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69F58" w14:textId="77777777" w:rsidR="00D20871" w:rsidRDefault="00476318" w:rsidP="005E7C73">
      <w:pPr>
        <w:jc w:val="center"/>
        <w:rPr>
          <w:rFonts w:ascii="Arial" w:hAnsi="Arial" w:cs="Arial"/>
          <w:b/>
          <w:sz w:val="28"/>
          <w:szCs w:val="28"/>
          <w:u w:val="single"/>
        </w:rPr>
      </w:pPr>
      <w:r w:rsidRPr="00476318">
        <w:rPr>
          <w:rFonts w:ascii="Arial" w:hAnsi="Arial" w:cs="Arial"/>
          <w:b/>
          <w:sz w:val="28"/>
          <w:szCs w:val="28"/>
          <w:u w:val="single"/>
        </w:rPr>
        <w:t>PRESSEMITTEILUNG</w:t>
      </w:r>
    </w:p>
    <w:p w14:paraId="740BD2B9" w14:textId="77777777" w:rsidR="00B20824" w:rsidRPr="00476318" w:rsidRDefault="00B20824" w:rsidP="00476318">
      <w:pPr>
        <w:jc w:val="center"/>
        <w:rPr>
          <w:rFonts w:ascii="Arial" w:hAnsi="Arial" w:cs="Arial"/>
        </w:rPr>
      </w:pPr>
    </w:p>
    <w:p w14:paraId="24A51098" w14:textId="77777777" w:rsidR="00486300" w:rsidRDefault="00486300" w:rsidP="00631B60">
      <w:pPr>
        <w:jc w:val="center"/>
        <w:rPr>
          <w:rFonts w:ascii="Arial" w:hAnsi="Arial" w:cs="Arial"/>
          <w:b/>
        </w:rPr>
      </w:pPr>
    </w:p>
    <w:p w14:paraId="520B4CBC" w14:textId="39DFABFC" w:rsidR="00486300" w:rsidRDefault="00486300" w:rsidP="00631B60">
      <w:pPr>
        <w:jc w:val="center"/>
        <w:rPr>
          <w:rFonts w:ascii="Arial" w:hAnsi="Arial" w:cs="Arial"/>
          <w:b/>
        </w:rPr>
      </w:pPr>
      <w:r>
        <w:rPr>
          <w:rFonts w:ascii="Arial" w:hAnsi="Arial" w:cs="Arial"/>
          <w:b/>
        </w:rPr>
        <w:t xml:space="preserve">Nachhaltig schön belastbar: </w:t>
      </w:r>
      <w:r>
        <w:rPr>
          <w:rFonts w:ascii="Arial" w:hAnsi="Arial" w:cs="Arial"/>
          <w:b/>
        </w:rPr>
        <w:br/>
        <w:t>Bambus Terrassendielen im Wasser</w:t>
      </w:r>
      <w:r w:rsidR="007B7968">
        <w:rPr>
          <w:rFonts w:ascii="Arial" w:hAnsi="Arial" w:cs="Arial"/>
          <w:b/>
        </w:rPr>
        <w:t>park</w:t>
      </w:r>
      <w:r>
        <w:rPr>
          <w:rFonts w:ascii="Arial" w:hAnsi="Arial" w:cs="Arial"/>
          <w:b/>
        </w:rPr>
        <w:t xml:space="preserve"> Bernaqua </w:t>
      </w:r>
    </w:p>
    <w:p w14:paraId="59969388" w14:textId="77777777" w:rsidR="00B20824" w:rsidRPr="00476318" w:rsidRDefault="00B20824">
      <w:pPr>
        <w:rPr>
          <w:rFonts w:ascii="Arial" w:hAnsi="Arial" w:cs="Arial"/>
        </w:rPr>
      </w:pPr>
    </w:p>
    <w:p w14:paraId="00A6ACBD" w14:textId="5A009E41" w:rsidR="0075296D" w:rsidRPr="00476318" w:rsidRDefault="003C50BF" w:rsidP="00476318">
      <w:pPr>
        <w:jc w:val="center"/>
        <w:rPr>
          <w:rFonts w:ascii="Arial" w:hAnsi="Arial" w:cs="Arial"/>
          <w:i/>
        </w:rPr>
      </w:pPr>
      <w:r>
        <w:rPr>
          <w:rFonts w:ascii="Arial" w:hAnsi="Arial" w:cs="Arial"/>
          <w:i/>
        </w:rPr>
        <w:t xml:space="preserve">Im </w:t>
      </w:r>
      <w:r w:rsidR="001C03AD" w:rsidRPr="005E7C73">
        <w:rPr>
          <w:rFonts w:ascii="Arial" w:hAnsi="Arial" w:cs="Arial"/>
        </w:rPr>
        <w:t>Bernaqua | Erlebnisbad | Fitness | Wellness</w:t>
      </w:r>
      <w:r w:rsidR="001C03AD" w:rsidRPr="005E7C73">
        <w:rPr>
          <w:rFonts w:ascii="Arial" w:hAnsi="Arial" w:cs="Arial"/>
          <w:i/>
        </w:rPr>
        <w:t xml:space="preserve"> </w:t>
      </w:r>
      <w:r w:rsidR="00486300">
        <w:rPr>
          <w:rFonts w:ascii="Arial" w:hAnsi="Arial" w:cs="Arial"/>
          <w:i/>
        </w:rPr>
        <w:t xml:space="preserve">Bern (Schweiz) </w:t>
      </w:r>
      <w:r>
        <w:rPr>
          <w:rFonts w:ascii="Arial" w:hAnsi="Arial" w:cs="Arial"/>
          <w:i/>
        </w:rPr>
        <w:t>bewährt sich</w:t>
      </w:r>
      <w:r w:rsidR="00486300">
        <w:rPr>
          <w:rFonts w:ascii="Arial" w:hAnsi="Arial" w:cs="Arial"/>
          <w:i/>
        </w:rPr>
        <w:t xml:space="preserve"> mit </w:t>
      </w:r>
      <w:r w:rsidR="00891D39" w:rsidRPr="00476318">
        <w:rPr>
          <w:rFonts w:ascii="Arial" w:hAnsi="Arial" w:cs="Arial"/>
          <w:i/>
        </w:rPr>
        <w:t>MOSO</w:t>
      </w:r>
      <w:r w:rsidR="00891D39" w:rsidRPr="00E80411">
        <w:rPr>
          <w:rFonts w:ascii="Arial" w:hAnsi="Arial" w:cs="Arial"/>
          <w:i/>
          <w:vertAlign w:val="superscript"/>
        </w:rPr>
        <w:sym w:font="Symbol" w:char="F0D2"/>
      </w:r>
      <w:r w:rsidR="00891D39" w:rsidRPr="00476318">
        <w:rPr>
          <w:rFonts w:ascii="Arial" w:hAnsi="Arial" w:cs="Arial"/>
          <w:i/>
        </w:rPr>
        <w:t xml:space="preserve"> Bamboo</w:t>
      </w:r>
      <w:r w:rsidR="00AA4D98">
        <w:rPr>
          <w:rFonts w:ascii="Arial" w:hAnsi="Arial" w:cs="Arial"/>
          <w:i/>
        </w:rPr>
        <w:t xml:space="preserve"> </w:t>
      </w:r>
      <w:r w:rsidR="00486300">
        <w:rPr>
          <w:rFonts w:ascii="Arial" w:hAnsi="Arial" w:cs="Arial"/>
          <w:i/>
        </w:rPr>
        <w:t>X-treme ein gleichermaßen dauerhafte</w:t>
      </w:r>
      <w:r w:rsidR="006C374D">
        <w:rPr>
          <w:rFonts w:ascii="Arial" w:hAnsi="Arial" w:cs="Arial"/>
          <w:i/>
        </w:rPr>
        <w:t>s</w:t>
      </w:r>
      <w:r w:rsidR="007B7968">
        <w:rPr>
          <w:rFonts w:ascii="Arial" w:hAnsi="Arial" w:cs="Arial"/>
          <w:i/>
        </w:rPr>
        <w:t xml:space="preserve">, </w:t>
      </w:r>
      <w:r w:rsidR="00486300">
        <w:rPr>
          <w:rFonts w:ascii="Arial" w:hAnsi="Arial" w:cs="Arial"/>
          <w:i/>
        </w:rPr>
        <w:t>wertige</w:t>
      </w:r>
      <w:r w:rsidR="006C374D">
        <w:rPr>
          <w:rFonts w:ascii="Arial" w:hAnsi="Arial" w:cs="Arial"/>
          <w:i/>
        </w:rPr>
        <w:t>s</w:t>
      </w:r>
      <w:r w:rsidR="00486300">
        <w:rPr>
          <w:rFonts w:ascii="Arial" w:hAnsi="Arial" w:cs="Arial"/>
          <w:i/>
        </w:rPr>
        <w:t xml:space="preserve"> </w:t>
      </w:r>
      <w:r w:rsidR="007B7968">
        <w:rPr>
          <w:rFonts w:ascii="Arial" w:hAnsi="Arial" w:cs="Arial"/>
          <w:i/>
        </w:rPr>
        <w:t xml:space="preserve">und gut zu verarbeitendes </w:t>
      </w:r>
      <w:r w:rsidR="006C374D">
        <w:rPr>
          <w:rFonts w:ascii="Arial" w:hAnsi="Arial" w:cs="Arial"/>
          <w:i/>
        </w:rPr>
        <w:t xml:space="preserve">Material </w:t>
      </w:r>
    </w:p>
    <w:p w14:paraId="153D8A75" w14:textId="77777777" w:rsidR="00B20824" w:rsidRDefault="00B20824">
      <w:pPr>
        <w:rPr>
          <w:rFonts w:ascii="Arial" w:hAnsi="Arial" w:cs="Arial"/>
        </w:rPr>
      </w:pPr>
    </w:p>
    <w:p w14:paraId="74F55C08" w14:textId="77777777" w:rsidR="005F44F6" w:rsidRPr="00476318" w:rsidRDefault="005F44F6">
      <w:pPr>
        <w:rPr>
          <w:rFonts w:ascii="Arial" w:hAnsi="Arial" w:cs="Arial"/>
        </w:rPr>
      </w:pPr>
    </w:p>
    <w:p w14:paraId="36AC6856" w14:textId="6BCF801C" w:rsidR="003C50BF" w:rsidRDefault="00476318" w:rsidP="005F44F6">
      <w:pPr>
        <w:spacing w:line="276" w:lineRule="auto"/>
        <w:jc w:val="both"/>
        <w:rPr>
          <w:rFonts w:ascii="Arial" w:hAnsi="Arial" w:cs="Arial"/>
          <w:sz w:val="22"/>
          <w:szCs w:val="22"/>
        </w:rPr>
      </w:pPr>
      <w:r w:rsidRPr="00476318">
        <w:rPr>
          <w:rFonts w:ascii="Arial" w:hAnsi="Arial" w:cs="Arial"/>
          <w:i/>
          <w:sz w:val="22"/>
          <w:szCs w:val="22"/>
        </w:rPr>
        <w:t xml:space="preserve">Zwaag/NL, </w:t>
      </w:r>
      <w:r w:rsidR="008154D9">
        <w:rPr>
          <w:rFonts w:ascii="Arial" w:hAnsi="Arial" w:cs="Arial"/>
          <w:i/>
          <w:sz w:val="22"/>
          <w:szCs w:val="22"/>
        </w:rPr>
        <w:t>Juli</w:t>
      </w:r>
      <w:r w:rsidRPr="00476318">
        <w:rPr>
          <w:rFonts w:ascii="Arial" w:hAnsi="Arial" w:cs="Arial"/>
          <w:i/>
          <w:sz w:val="22"/>
          <w:szCs w:val="22"/>
        </w:rPr>
        <w:t xml:space="preserve"> 2022. </w:t>
      </w:r>
      <w:r w:rsidR="006C374D">
        <w:rPr>
          <w:rFonts w:ascii="Arial" w:hAnsi="Arial" w:cs="Arial"/>
          <w:sz w:val="22"/>
          <w:szCs w:val="22"/>
        </w:rPr>
        <w:t xml:space="preserve">Wer sich im </w:t>
      </w:r>
      <w:r w:rsidR="001C03AD" w:rsidRPr="005E7C73">
        <w:rPr>
          <w:rFonts w:ascii="Arial" w:hAnsi="Arial" w:cs="Arial"/>
          <w:sz w:val="22"/>
          <w:szCs w:val="22"/>
        </w:rPr>
        <w:t>Bernaqua | Erlebnisbad | Fitness | Wellness</w:t>
      </w:r>
      <w:r w:rsidR="006C374D">
        <w:rPr>
          <w:rFonts w:ascii="Arial" w:hAnsi="Arial" w:cs="Arial"/>
          <w:sz w:val="22"/>
          <w:szCs w:val="22"/>
        </w:rPr>
        <w:t xml:space="preserve"> eine Auszeit vom Alltag gönnt, taucht in eine Vielfalt aus Badeerlebnissen, Wellness- und Entspannungsmöglichkeiten ein. Das </w:t>
      </w:r>
      <w:r w:rsidR="001C03AD">
        <w:rPr>
          <w:rFonts w:ascii="Arial" w:hAnsi="Arial" w:cs="Arial"/>
          <w:color w:val="343434"/>
          <w:shd w:val="clear" w:color="auto" w:fill="FFFFFF"/>
        </w:rPr>
        <w:t xml:space="preserve">Bernaqua </w:t>
      </w:r>
      <w:r w:rsidR="006C374D">
        <w:rPr>
          <w:rFonts w:ascii="Arial" w:hAnsi="Arial" w:cs="Arial"/>
          <w:sz w:val="22"/>
          <w:szCs w:val="22"/>
        </w:rPr>
        <w:t>punktet dabei nicht nur mit seinem breiten Angebot, das vo</w:t>
      </w:r>
      <w:r w:rsidR="00AF1D06">
        <w:rPr>
          <w:rFonts w:ascii="Arial" w:hAnsi="Arial" w:cs="Arial"/>
          <w:sz w:val="22"/>
          <w:szCs w:val="22"/>
        </w:rPr>
        <w:t>n einer Saunalandschaft</w:t>
      </w:r>
      <w:r w:rsidR="00445D5C">
        <w:rPr>
          <w:rFonts w:ascii="Arial" w:hAnsi="Arial" w:cs="Arial"/>
          <w:sz w:val="22"/>
          <w:szCs w:val="22"/>
        </w:rPr>
        <w:t xml:space="preserve">, </w:t>
      </w:r>
      <w:r w:rsidR="006614C8">
        <w:rPr>
          <w:rFonts w:ascii="Arial" w:hAnsi="Arial" w:cs="Arial"/>
          <w:sz w:val="22"/>
          <w:szCs w:val="22"/>
        </w:rPr>
        <w:t>9</w:t>
      </w:r>
      <w:r w:rsidR="00445D5C">
        <w:rPr>
          <w:rFonts w:ascii="Arial" w:hAnsi="Arial" w:cs="Arial"/>
          <w:sz w:val="22"/>
          <w:szCs w:val="22"/>
        </w:rPr>
        <w:t xml:space="preserve"> unterschiedlichen</w:t>
      </w:r>
      <w:r w:rsidR="00AF1D06">
        <w:rPr>
          <w:rFonts w:ascii="Arial" w:hAnsi="Arial" w:cs="Arial"/>
          <w:sz w:val="22"/>
          <w:szCs w:val="22"/>
        </w:rPr>
        <w:t xml:space="preserve"> </w:t>
      </w:r>
      <w:r w:rsidR="00445D5C">
        <w:rPr>
          <w:rFonts w:ascii="Arial" w:hAnsi="Arial" w:cs="Arial"/>
          <w:sz w:val="22"/>
          <w:szCs w:val="22"/>
        </w:rPr>
        <w:t>Wasserbecken im Innen- und Außenbereich</w:t>
      </w:r>
      <w:r w:rsidR="00AF1D06">
        <w:rPr>
          <w:rFonts w:ascii="Arial" w:hAnsi="Arial" w:cs="Arial"/>
          <w:sz w:val="22"/>
          <w:szCs w:val="22"/>
        </w:rPr>
        <w:t>, den längsten Indoor-Wasserruschten der Schweiz</w:t>
      </w:r>
      <w:r w:rsidR="006C374D">
        <w:rPr>
          <w:rFonts w:ascii="Arial" w:hAnsi="Arial" w:cs="Arial"/>
          <w:sz w:val="22"/>
          <w:szCs w:val="22"/>
        </w:rPr>
        <w:t xml:space="preserve"> </w:t>
      </w:r>
      <w:r w:rsidR="00445D5C">
        <w:rPr>
          <w:rFonts w:ascii="Arial" w:hAnsi="Arial" w:cs="Arial"/>
          <w:sz w:val="22"/>
          <w:szCs w:val="22"/>
        </w:rPr>
        <w:t xml:space="preserve">sowie Beauty-Spa und </w:t>
      </w:r>
      <w:r w:rsidR="006C374D">
        <w:rPr>
          <w:rFonts w:ascii="Arial" w:hAnsi="Arial" w:cs="Arial"/>
          <w:sz w:val="22"/>
          <w:szCs w:val="22"/>
        </w:rPr>
        <w:t xml:space="preserve">Fitnesskurse reicht, sondern auch mit seiner außergewöhnlichen </w:t>
      </w:r>
      <w:r w:rsidR="00AF1D06">
        <w:rPr>
          <w:rFonts w:ascii="Arial" w:hAnsi="Arial" w:cs="Arial"/>
          <w:sz w:val="22"/>
          <w:szCs w:val="22"/>
        </w:rPr>
        <w:t>Gestaltung</w:t>
      </w:r>
      <w:r w:rsidR="006C374D">
        <w:rPr>
          <w:rFonts w:ascii="Arial" w:hAnsi="Arial" w:cs="Arial"/>
          <w:sz w:val="22"/>
          <w:szCs w:val="22"/>
        </w:rPr>
        <w:t xml:space="preserve">: </w:t>
      </w:r>
      <w:r w:rsidR="00AF1D06">
        <w:rPr>
          <w:rFonts w:ascii="Arial" w:hAnsi="Arial" w:cs="Arial"/>
          <w:sz w:val="22"/>
          <w:szCs w:val="22"/>
        </w:rPr>
        <w:t xml:space="preserve">Der bekannte Architekt und Stadtplaner Daniel Libeskind entwarf das </w:t>
      </w:r>
      <w:r w:rsidR="001C03AD">
        <w:rPr>
          <w:rFonts w:ascii="Arial" w:hAnsi="Arial" w:cs="Arial"/>
          <w:color w:val="343434"/>
          <w:shd w:val="clear" w:color="auto" w:fill="FFFFFF"/>
        </w:rPr>
        <w:t>Bernaqua</w:t>
      </w:r>
      <w:r w:rsidR="00445D5C">
        <w:rPr>
          <w:rFonts w:ascii="Arial" w:hAnsi="Arial" w:cs="Arial"/>
          <w:sz w:val="22"/>
          <w:szCs w:val="22"/>
        </w:rPr>
        <w:t xml:space="preserve"> als Teil de</w:t>
      </w:r>
      <w:r w:rsidR="00AA4D98">
        <w:rPr>
          <w:rFonts w:ascii="Arial" w:hAnsi="Arial" w:cs="Arial"/>
          <w:sz w:val="22"/>
          <w:szCs w:val="22"/>
        </w:rPr>
        <w:t>r</w:t>
      </w:r>
      <w:r w:rsidR="00445D5C">
        <w:rPr>
          <w:rFonts w:ascii="Arial" w:hAnsi="Arial" w:cs="Arial"/>
          <w:sz w:val="22"/>
          <w:szCs w:val="22"/>
        </w:rPr>
        <w:t xml:space="preserve"> Berner </w:t>
      </w:r>
      <w:r w:rsidR="00AA4D98">
        <w:rPr>
          <w:rFonts w:ascii="Arial" w:hAnsi="Arial" w:cs="Arial"/>
          <w:sz w:val="22"/>
          <w:szCs w:val="22"/>
        </w:rPr>
        <w:t>Shopping- und Erlebnisdestination</w:t>
      </w:r>
      <w:r w:rsidR="00445D5C">
        <w:rPr>
          <w:rFonts w:ascii="Arial" w:hAnsi="Arial" w:cs="Arial"/>
          <w:sz w:val="22"/>
          <w:szCs w:val="22"/>
        </w:rPr>
        <w:t xml:space="preserve"> </w:t>
      </w:r>
      <w:r w:rsidR="00415AAB">
        <w:rPr>
          <w:rFonts w:ascii="Arial" w:hAnsi="Arial" w:cs="Arial"/>
          <w:sz w:val="22"/>
          <w:szCs w:val="22"/>
        </w:rPr>
        <w:t>W</w:t>
      </w:r>
      <w:r w:rsidR="00445D5C">
        <w:rPr>
          <w:rFonts w:ascii="Arial" w:hAnsi="Arial" w:cs="Arial"/>
          <w:sz w:val="22"/>
          <w:szCs w:val="22"/>
        </w:rPr>
        <w:t xml:space="preserve">estside, wo es sich als dynamischer </w:t>
      </w:r>
      <w:r w:rsidR="00AF1D06">
        <w:rPr>
          <w:rFonts w:ascii="Arial" w:hAnsi="Arial" w:cs="Arial"/>
          <w:sz w:val="22"/>
          <w:szCs w:val="22"/>
        </w:rPr>
        <w:t>Komplex</w:t>
      </w:r>
      <w:r w:rsidR="00445D5C">
        <w:rPr>
          <w:rFonts w:ascii="Arial" w:hAnsi="Arial" w:cs="Arial"/>
          <w:sz w:val="22"/>
          <w:szCs w:val="22"/>
        </w:rPr>
        <w:t xml:space="preserve"> mit</w:t>
      </w:r>
      <w:r w:rsidR="00AF1D06">
        <w:rPr>
          <w:rFonts w:ascii="Arial" w:hAnsi="Arial" w:cs="Arial"/>
          <w:sz w:val="22"/>
          <w:szCs w:val="22"/>
        </w:rPr>
        <w:t xml:space="preserve"> Kanten, Schrägen, Winkeln und Spitzen </w:t>
      </w:r>
      <w:r w:rsidR="00445D5C">
        <w:rPr>
          <w:rFonts w:ascii="Arial" w:hAnsi="Arial" w:cs="Arial"/>
          <w:sz w:val="22"/>
          <w:szCs w:val="22"/>
        </w:rPr>
        <w:t>perfekt in das Gesamtkonzept</w:t>
      </w:r>
      <w:r w:rsidR="00D975E3">
        <w:rPr>
          <w:rFonts w:ascii="Arial" w:hAnsi="Arial" w:cs="Arial"/>
          <w:sz w:val="22"/>
          <w:szCs w:val="22"/>
        </w:rPr>
        <w:t xml:space="preserve"> des </w:t>
      </w:r>
      <w:r w:rsidR="005F20E3">
        <w:rPr>
          <w:rFonts w:ascii="Arial" w:hAnsi="Arial" w:cs="Arial"/>
          <w:sz w:val="22"/>
          <w:szCs w:val="22"/>
        </w:rPr>
        <w:t xml:space="preserve">urbanen </w:t>
      </w:r>
      <w:r w:rsidR="00D975E3">
        <w:rPr>
          <w:rFonts w:ascii="Arial" w:hAnsi="Arial" w:cs="Arial"/>
          <w:sz w:val="22"/>
          <w:szCs w:val="22"/>
        </w:rPr>
        <w:t xml:space="preserve">Architekturprojekts einfügt. </w:t>
      </w:r>
    </w:p>
    <w:p w14:paraId="1401E3C7" w14:textId="77777777" w:rsidR="003C50BF" w:rsidRDefault="003C50BF" w:rsidP="005F44F6">
      <w:pPr>
        <w:spacing w:line="276" w:lineRule="auto"/>
        <w:jc w:val="both"/>
        <w:rPr>
          <w:rFonts w:ascii="Arial" w:hAnsi="Arial" w:cs="Arial"/>
          <w:sz w:val="22"/>
          <w:szCs w:val="22"/>
        </w:rPr>
      </w:pPr>
    </w:p>
    <w:p w14:paraId="38DA608F" w14:textId="2BFF442E" w:rsidR="00D975E3" w:rsidRDefault="005F20E3" w:rsidP="005F44F6">
      <w:pPr>
        <w:spacing w:line="276" w:lineRule="auto"/>
        <w:jc w:val="both"/>
        <w:rPr>
          <w:rFonts w:ascii="Arial" w:hAnsi="Arial" w:cs="Arial"/>
          <w:sz w:val="22"/>
          <w:szCs w:val="22"/>
        </w:rPr>
      </w:pPr>
      <w:r>
        <w:rPr>
          <w:rFonts w:ascii="Arial" w:hAnsi="Arial" w:cs="Arial"/>
          <w:sz w:val="22"/>
          <w:szCs w:val="22"/>
        </w:rPr>
        <w:t xml:space="preserve">Bei der </w:t>
      </w:r>
      <w:r w:rsidR="0033676B">
        <w:rPr>
          <w:rFonts w:ascii="Arial" w:hAnsi="Arial" w:cs="Arial"/>
          <w:sz w:val="22"/>
          <w:szCs w:val="22"/>
        </w:rPr>
        <w:t xml:space="preserve">Sanierung der Bodenbeläge auf den Terrassen, in den Saunabereichen und </w:t>
      </w:r>
      <w:r>
        <w:rPr>
          <w:rFonts w:ascii="Arial" w:hAnsi="Arial" w:cs="Arial"/>
          <w:sz w:val="22"/>
          <w:szCs w:val="22"/>
        </w:rPr>
        <w:t>de</w:t>
      </w:r>
      <w:r w:rsidR="00E838FF">
        <w:rPr>
          <w:rFonts w:ascii="Arial" w:hAnsi="Arial" w:cs="Arial"/>
          <w:sz w:val="22"/>
          <w:szCs w:val="22"/>
        </w:rPr>
        <w:t>r</w:t>
      </w:r>
      <w:r w:rsidR="0033676B">
        <w:rPr>
          <w:rFonts w:ascii="Arial" w:hAnsi="Arial" w:cs="Arial"/>
          <w:sz w:val="22"/>
          <w:szCs w:val="22"/>
        </w:rPr>
        <w:t xml:space="preserve"> Poolumrandungen entschieden sich die </w:t>
      </w:r>
      <w:r>
        <w:rPr>
          <w:rFonts w:ascii="Arial" w:hAnsi="Arial" w:cs="Arial"/>
          <w:sz w:val="22"/>
          <w:szCs w:val="22"/>
        </w:rPr>
        <w:t xml:space="preserve">Bernaqua </w:t>
      </w:r>
      <w:r w:rsidR="0033676B">
        <w:rPr>
          <w:rFonts w:ascii="Arial" w:hAnsi="Arial" w:cs="Arial"/>
          <w:sz w:val="22"/>
          <w:szCs w:val="22"/>
        </w:rPr>
        <w:t xml:space="preserve">Betreiber für </w:t>
      </w:r>
      <w:r w:rsidR="00891D39" w:rsidRPr="005E7C73">
        <w:rPr>
          <w:rFonts w:ascii="Arial" w:hAnsi="Arial" w:cs="Arial"/>
          <w:sz w:val="22"/>
          <w:szCs w:val="22"/>
        </w:rPr>
        <w:t>MOSO</w:t>
      </w:r>
      <w:r w:rsidR="00891D39" w:rsidRPr="005E7C73">
        <w:rPr>
          <w:rFonts w:ascii="Arial" w:hAnsi="Arial" w:cs="Arial"/>
          <w:sz w:val="22"/>
          <w:szCs w:val="22"/>
          <w:vertAlign w:val="superscript"/>
        </w:rPr>
        <w:sym w:font="Symbol" w:char="F0D2"/>
      </w:r>
      <w:r w:rsidR="00891D39" w:rsidRPr="005E7C73">
        <w:rPr>
          <w:rFonts w:ascii="Arial" w:hAnsi="Arial" w:cs="Arial"/>
          <w:sz w:val="22"/>
          <w:szCs w:val="22"/>
        </w:rPr>
        <w:t xml:space="preserve"> Bamboo </w:t>
      </w:r>
      <w:r w:rsidR="0033676B">
        <w:rPr>
          <w:rFonts w:ascii="Arial" w:hAnsi="Arial" w:cs="Arial"/>
          <w:sz w:val="22"/>
          <w:szCs w:val="22"/>
        </w:rPr>
        <w:t xml:space="preserve">X-treme: eine neue Generation Terrassendielen, die </w:t>
      </w:r>
      <w:r w:rsidR="006C7DD7">
        <w:rPr>
          <w:rFonts w:ascii="Arial" w:hAnsi="Arial" w:cs="Arial"/>
          <w:sz w:val="22"/>
          <w:szCs w:val="22"/>
        </w:rPr>
        <w:t>dank ihrer hohen Stabilität eine dauerhafte schöne und nachhaltige Lösung bietet</w:t>
      </w:r>
      <w:r w:rsidR="007B7968">
        <w:rPr>
          <w:rFonts w:ascii="Arial" w:hAnsi="Arial" w:cs="Arial"/>
          <w:sz w:val="22"/>
          <w:szCs w:val="22"/>
        </w:rPr>
        <w:t>, die sich dazu noch einfach verarbeiten lässt</w:t>
      </w:r>
      <w:r w:rsidR="006C7DD7">
        <w:rPr>
          <w:rFonts w:ascii="Arial" w:hAnsi="Arial" w:cs="Arial"/>
          <w:sz w:val="22"/>
          <w:szCs w:val="22"/>
        </w:rPr>
        <w:t xml:space="preserve">. </w:t>
      </w:r>
    </w:p>
    <w:p w14:paraId="2B007B72" w14:textId="1DE17B10" w:rsidR="00FB0BEA" w:rsidRPr="00FB0BEA" w:rsidRDefault="00FB0BEA" w:rsidP="005F44F6">
      <w:pPr>
        <w:spacing w:line="276" w:lineRule="auto"/>
        <w:jc w:val="both"/>
        <w:rPr>
          <w:rFonts w:ascii="Arial" w:hAnsi="Arial" w:cs="Arial"/>
          <w:sz w:val="22"/>
          <w:szCs w:val="22"/>
        </w:rPr>
      </w:pPr>
      <w:r>
        <w:rPr>
          <w:rFonts w:ascii="Arial" w:hAnsi="Arial" w:cs="Arial"/>
          <w:b/>
          <w:noProof/>
          <w:sz w:val="22"/>
          <w:szCs w:val="22"/>
        </w:rPr>
        <w:drawing>
          <wp:anchor distT="0" distB="0" distL="114300" distR="114300" simplePos="0" relativeHeight="251658241" behindDoc="1" locked="0" layoutInCell="1" allowOverlap="1" wp14:anchorId="759D6B65" wp14:editId="4CE59066">
            <wp:simplePos x="0" y="0"/>
            <wp:positionH relativeFrom="column">
              <wp:posOffset>3318327</wp:posOffset>
            </wp:positionH>
            <wp:positionV relativeFrom="paragraph">
              <wp:posOffset>237201</wp:posOffset>
            </wp:positionV>
            <wp:extent cx="2427502" cy="1620000"/>
            <wp:effectExtent l="0" t="0" r="0" b="5715"/>
            <wp:wrapTight wrapText="bothSides">
              <wp:wrapPolygon edited="0">
                <wp:start x="0" y="0"/>
                <wp:lineTo x="0" y="21507"/>
                <wp:lineTo x="21476" y="21507"/>
                <wp:lineTo x="2147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5 Bernaqua HR (4).jpg"/>
                    <pic:cNvPicPr/>
                  </pic:nvPicPr>
                  <pic:blipFill>
                    <a:blip r:embed="rId6">
                      <a:extLst>
                        <a:ext uri="{28A0092B-C50C-407E-A947-70E740481C1C}">
                          <a14:useLocalDpi xmlns:a14="http://schemas.microsoft.com/office/drawing/2010/main" val="0"/>
                        </a:ext>
                      </a:extLst>
                    </a:blip>
                    <a:stretch>
                      <a:fillRect/>
                    </a:stretch>
                  </pic:blipFill>
                  <pic:spPr>
                    <a:xfrm>
                      <a:off x="0" y="0"/>
                      <a:ext cx="2427502" cy="1620000"/>
                    </a:xfrm>
                    <a:prstGeom prst="rect">
                      <a:avLst/>
                    </a:prstGeom>
                  </pic:spPr>
                </pic:pic>
              </a:graphicData>
            </a:graphic>
            <wp14:sizeRelH relativeFrom="margin">
              <wp14:pctWidth>0</wp14:pctWidth>
            </wp14:sizeRelH>
            <wp14:sizeRelV relativeFrom="margin">
              <wp14:pctHeight>0</wp14:pctHeight>
            </wp14:sizeRelV>
          </wp:anchor>
        </w:drawing>
      </w:r>
      <w:r w:rsidR="00526F15">
        <w:rPr>
          <w:rFonts w:ascii="Arial" w:hAnsi="Arial" w:cs="Arial"/>
          <w:noProof/>
          <w:sz w:val="22"/>
          <w:szCs w:val="22"/>
        </w:rPr>
        <w:drawing>
          <wp:anchor distT="0" distB="0" distL="114300" distR="114300" simplePos="0" relativeHeight="251658240" behindDoc="1" locked="0" layoutInCell="1" allowOverlap="1" wp14:anchorId="00DDDEB0" wp14:editId="6522B192">
            <wp:simplePos x="0" y="0"/>
            <wp:positionH relativeFrom="column">
              <wp:posOffset>10977</wp:posOffset>
            </wp:positionH>
            <wp:positionV relativeFrom="paragraph">
              <wp:posOffset>231592</wp:posOffset>
            </wp:positionV>
            <wp:extent cx="2882900" cy="1620520"/>
            <wp:effectExtent l="0" t="0" r="0" b="5080"/>
            <wp:wrapTight wrapText="bothSides">
              <wp:wrapPolygon edited="0">
                <wp:start x="0" y="0"/>
                <wp:lineTo x="0" y="21498"/>
                <wp:lineTo x="21505" y="21498"/>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5 Bernaqua HR (17).jpg"/>
                    <pic:cNvPicPr/>
                  </pic:nvPicPr>
                  <pic:blipFill>
                    <a:blip r:embed="rId7">
                      <a:extLst>
                        <a:ext uri="{28A0092B-C50C-407E-A947-70E740481C1C}">
                          <a14:useLocalDpi xmlns:a14="http://schemas.microsoft.com/office/drawing/2010/main" val="0"/>
                        </a:ext>
                      </a:extLst>
                    </a:blip>
                    <a:stretch>
                      <a:fillRect/>
                    </a:stretch>
                  </pic:blipFill>
                  <pic:spPr>
                    <a:xfrm>
                      <a:off x="0" y="0"/>
                      <a:ext cx="2882900" cy="1620520"/>
                    </a:xfrm>
                    <a:prstGeom prst="rect">
                      <a:avLst/>
                    </a:prstGeom>
                  </pic:spPr>
                </pic:pic>
              </a:graphicData>
            </a:graphic>
            <wp14:sizeRelH relativeFrom="margin">
              <wp14:pctWidth>0</wp14:pctWidth>
            </wp14:sizeRelH>
            <wp14:sizeRelV relativeFrom="margin">
              <wp14:pctHeight>0</wp14:pctHeight>
            </wp14:sizeRelV>
          </wp:anchor>
        </w:drawing>
      </w:r>
    </w:p>
    <w:p w14:paraId="44BD8D8B" w14:textId="77777777" w:rsidR="00FB0BEA" w:rsidRDefault="00FB0BEA" w:rsidP="005F44F6">
      <w:pPr>
        <w:spacing w:line="276" w:lineRule="auto"/>
        <w:jc w:val="both"/>
        <w:rPr>
          <w:rFonts w:ascii="Arial" w:hAnsi="Arial" w:cs="Arial"/>
          <w:b/>
          <w:sz w:val="22"/>
          <w:szCs w:val="22"/>
        </w:rPr>
      </w:pPr>
    </w:p>
    <w:p w14:paraId="09674318" w14:textId="36EBDC79" w:rsidR="00D975E3" w:rsidRDefault="006C7DD7" w:rsidP="005F44F6">
      <w:pPr>
        <w:spacing w:line="276" w:lineRule="auto"/>
        <w:jc w:val="both"/>
        <w:rPr>
          <w:rFonts w:ascii="Arial" w:hAnsi="Arial" w:cs="Arial"/>
          <w:b/>
          <w:sz w:val="22"/>
          <w:szCs w:val="22"/>
        </w:rPr>
      </w:pPr>
      <w:r w:rsidRPr="006C7DD7">
        <w:rPr>
          <w:rFonts w:ascii="Arial" w:hAnsi="Arial" w:cs="Arial"/>
          <w:b/>
          <w:sz w:val="22"/>
          <w:szCs w:val="22"/>
        </w:rPr>
        <w:t>Im Test bewährt</w:t>
      </w:r>
    </w:p>
    <w:p w14:paraId="1A649473" w14:textId="77777777" w:rsidR="00526F15" w:rsidRPr="00526F15" w:rsidRDefault="00526F15" w:rsidP="005F44F6">
      <w:pPr>
        <w:spacing w:line="276" w:lineRule="auto"/>
        <w:jc w:val="both"/>
        <w:rPr>
          <w:rFonts w:ascii="Arial" w:hAnsi="Arial" w:cs="Arial"/>
          <w:b/>
          <w:sz w:val="22"/>
          <w:szCs w:val="22"/>
        </w:rPr>
      </w:pPr>
    </w:p>
    <w:p w14:paraId="78C973F1" w14:textId="1434C674" w:rsidR="00526F15" w:rsidRPr="005E7C73" w:rsidRDefault="00D975E3" w:rsidP="005F44F6">
      <w:pPr>
        <w:spacing w:line="276" w:lineRule="auto"/>
        <w:jc w:val="both"/>
        <w:rPr>
          <w:rFonts w:ascii="Arial" w:hAnsi="Arial" w:cs="Arial"/>
        </w:rPr>
      </w:pPr>
      <w:r w:rsidRPr="005E7C73">
        <w:rPr>
          <w:rFonts w:ascii="Arial" w:hAnsi="Arial" w:cs="Arial"/>
          <w:sz w:val="22"/>
          <w:szCs w:val="22"/>
        </w:rPr>
        <w:t xml:space="preserve">Die vorherrschenden Materialien im </w:t>
      </w:r>
      <w:r w:rsidR="001C03AD" w:rsidRPr="005E7C73">
        <w:rPr>
          <w:rFonts w:ascii="Arial" w:hAnsi="Arial" w:cs="Arial"/>
          <w:sz w:val="22"/>
          <w:szCs w:val="22"/>
        </w:rPr>
        <w:t xml:space="preserve">Bernaqua </w:t>
      </w:r>
      <w:r w:rsidRPr="005E7C73">
        <w:rPr>
          <w:rFonts w:ascii="Arial" w:hAnsi="Arial" w:cs="Arial"/>
          <w:sz w:val="22"/>
          <w:szCs w:val="22"/>
        </w:rPr>
        <w:t>sind Metall, Glas und Holz</w:t>
      </w:r>
      <w:r w:rsidR="003F39F3" w:rsidRPr="005E7C73">
        <w:rPr>
          <w:rFonts w:ascii="Arial" w:hAnsi="Arial" w:cs="Arial"/>
          <w:sz w:val="22"/>
          <w:szCs w:val="22"/>
        </w:rPr>
        <w:t xml:space="preserve">. </w:t>
      </w:r>
      <w:r w:rsidRPr="005E7C73">
        <w:rPr>
          <w:rFonts w:ascii="Arial" w:hAnsi="Arial" w:cs="Arial"/>
          <w:sz w:val="22"/>
          <w:szCs w:val="22"/>
        </w:rPr>
        <w:t xml:space="preserve">Das 2008 eröffnete </w:t>
      </w:r>
      <w:r w:rsidR="001C03AD" w:rsidRPr="005E7C73">
        <w:rPr>
          <w:rFonts w:ascii="Arial" w:hAnsi="Arial" w:cs="Arial"/>
          <w:sz w:val="22"/>
          <w:szCs w:val="22"/>
        </w:rPr>
        <w:t xml:space="preserve">Bernaqua </w:t>
      </w:r>
      <w:r w:rsidRPr="005E7C73">
        <w:rPr>
          <w:rFonts w:ascii="Arial" w:hAnsi="Arial" w:cs="Arial"/>
          <w:sz w:val="22"/>
          <w:szCs w:val="22"/>
        </w:rPr>
        <w:t xml:space="preserve">nutzte </w:t>
      </w:r>
      <w:r w:rsidR="003F39F3" w:rsidRPr="005E7C73">
        <w:rPr>
          <w:rFonts w:ascii="Arial" w:hAnsi="Arial" w:cs="Arial"/>
          <w:sz w:val="22"/>
          <w:szCs w:val="22"/>
        </w:rPr>
        <w:t>bis 2018</w:t>
      </w:r>
      <w:r w:rsidRPr="005E7C73">
        <w:rPr>
          <w:rFonts w:ascii="Arial" w:hAnsi="Arial" w:cs="Arial"/>
          <w:sz w:val="22"/>
          <w:szCs w:val="22"/>
        </w:rPr>
        <w:t xml:space="preserve"> für die Poolumrandungen und Terrassen Robinie – ein heimisches Hartholz, das </w:t>
      </w:r>
      <w:r w:rsidR="00503B7F" w:rsidRPr="005E7C73">
        <w:rPr>
          <w:rFonts w:ascii="Arial" w:hAnsi="Arial" w:cs="Arial"/>
          <w:sz w:val="22"/>
          <w:szCs w:val="22"/>
        </w:rPr>
        <w:t>über hohe statisch-mechanische Eigenschaften verfügt</w:t>
      </w:r>
      <w:r w:rsidR="003F39F3" w:rsidRPr="005E7C73">
        <w:rPr>
          <w:rFonts w:ascii="Arial" w:hAnsi="Arial" w:cs="Arial"/>
          <w:sz w:val="22"/>
          <w:szCs w:val="22"/>
        </w:rPr>
        <w:t xml:space="preserve"> und als Fassadenverkleidung im </w:t>
      </w:r>
      <w:r w:rsidR="005E7C73">
        <w:rPr>
          <w:rFonts w:ascii="Arial" w:hAnsi="Arial" w:cs="Arial"/>
          <w:sz w:val="22"/>
          <w:szCs w:val="22"/>
        </w:rPr>
        <w:t>W</w:t>
      </w:r>
      <w:r w:rsidR="003F39F3" w:rsidRPr="005E7C73">
        <w:rPr>
          <w:rFonts w:ascii="Arial" w:hAnsi="Arial" w:cs="Arial"/>
          <w:sz w:val="22"/>
          <w:szCs w:val="22"/>
        </w:rPr>
        <w:t>estside Komplex zum Einsatz kommt</w:t>
      </w:r>
      <w:r w:rsidR="00503B7F" w:rsidRPr="005E7C73">
        <w:rPr>
          <w:rFonts w:ascii="Arial" w:hAnsi="Arial" w:cs="Arial"/>
          <w:sz w:val="22"/>
          <w:szCs w:val="22"/>
        </w:rPr>
        <w:t>. Allerdings bewährte sich Robinienholz für die hohe Belastung im Außenbereich nur bedingt – mussten doch jährlich rund 10 % der Terrassenbereiche und Poolumrandungen ersetzt werden.</w:t>
      </w:r>
      <w:r w:rsidR="005E7C73" w:rsidRPr="005E7C73">
        <w:rPr>
          <w:rFonts w:ascii="Arial" w:hAnsi="Arial" w:cs="Arial"/>
          <w:sz w:val="22"/>
          <w:szCs w:val="22"/>
        </w:rPr>
        <w:t xml:space="preserve"> </w:t>
      </w:r>
      <w:r w:rsidR="006C7DD7" w:rsidRPr="005E7C73">
        <w:rPr>
          <w:rFonts w:ascii="Arial" w:hAnsi="Arial" w:cs="Arial"/>
          <w:sz w:val="22"/>
          <w:szCs w:val="22"/>
        </w:rPr>
        <w:t>Andreas Grimm,</w:t>
      </w:r>
      <w:r w:rsidR="006C7DD7" w:rsidRPr="005E7C73">
        <w:rPr>
          <w:rFonts w:ascii="Arial" w:hAnsi="Arial" w:cs="Arial"/>
        </w:rPr>
        <w:t xml:space="preserve"> </w:t>
      </w:r>
      <w:r w:rsidR="006C7DD7" w:rsidRPr="005E7C73">
        <w:rPr>
          <w:rFonts w:ascii="Arial" w:hAnsi="Arial" w:cs="Arial"/>
          <w:sz w:val="22"/>
          <w:szCs w:val="22"/>
        </w:rPr>
        <w:t xml:space="preserve">Leiter Technik im </w:t>
      </w:r>
      <w:r w:rsidR="001C03AD" w:rsidRPr="005E7C73">
        <w:rPr>
          <w:rFonts w:ascii="Arial" w:hAnsi="Arial" w:cs="Arial"/>
          <w:sz w:val="22"/>
          <w:szCs w:val="22"/>
        </w:rPr>
        <w:t>Bernaqua</w:t>
      </w:r>
      <w:r w:rsidR="006C7DD7" w:rsidRPr="005E7C73">
        <w:rPr>
          <w:rFonts w:ascii="Arial" w:hAnsi="Arial" w:cs="Arial"/>
          <w:sz w:val="22"/>
          <w:szCs w:val="22"/>
        </w:rPr>
        <w:t>, suchte eine gleichermaßen dauerhafte wie passende</w:t>
      </w:r>
      <w:r w:rsidR="006C7DD7" w:rsidRPr="005E7C73">
        <w:rPr>
          <w:rFonts w:ascii="Arial" w:hAnsi="Arial" w:cs="Arial"/>
        </w:rPr>
        <w:t xml:space="preserve"> Lösung. </w:t>
      </w:r>
    </w:p>
    <w:p w14:paraId="5B87EDE5" w14:textId="79A837C0" w:rsidR="0033676B" w:rsidRPr="00D20871" w:rsidRDefault="00503B7F" w:rsidP="005F44F6">
      <w:pPr>
        <w:spacing w:line="276" w:lineRule="auto"/>
        <w:jc w:val="both"/>
        <w:rPr>
          <w:rFonts w:ascii="Arial" w:hAnsi="Arial" w:cs="Arial"/>
          <w:sz w:val="22"/>
          <w:szCs w:val="22"/>
        </w:rPr>
      </w:pPr>
      <w:r>
        <w:rPr>
          <w:rFonts w:ascii="Arial" w:hAnsi="Arial" w:cs="Arial"/>
          <w:sz w:val="22"/>
          <w:szCs w:val="22"/>
        </w:rPr>
        <w:lastRenderedPageBreak/>
        <w:t xml:space="preserve">Im Rahmen einer </w:t>
      </w:r>
      <w:r w:rsidR="003F39F3">
        <w:rPr>
          <w:rFonts w:ascii="Arial" w:hAnsi="Arial" w:cs="Arial"/>
          <w:sz w:val="22"/>
          <w:szCs w:val="22"/>
        </w:rPr>
        <w:t xml:space="preserve">knapp </w:t>
      </w:r>
      <w:r>
        <w:rPr>
          <w:rFonts w:ascii="Arial" w:hAnsi="Arial" w:cs="Arial"/>
          <w:sz w:val="22"/>
          <w:szCs w:val="22"/>
        </w:rPr>
        <w:t xml:space="preserve">zweijährigen intensiven Testphase mit </w:t>
      </w:r>
      <w:r w:rsidR="006C7DD7">
        <w:rPr>
          <w:rFonts w:ascii="Arial" w:hAnsi="Arial" w:cs="Arial"/>
          <w:sz w:val="22"/>
          <w:szCs w:val="22"/>
        </w:rPr>
        <w:t>verschiedenen</w:t>
      </w:r>
      <w:r>
        <w:rPr>
          <w:rFonts w:ascii="Arial" w:hAnsi="Arial" w:cs="Arial"/>
          <w:sz w:val="22"/>
          <w:szCs w:val="22"/>
        </w:rPr>
        <w:t xml:space="preserve"> Holzprodukten, zu denen auch die </w:t>
      </w:r>
      <w:r w:rsidR="00891D39" w:rsidRPr="00891D39">
        <w:rPr>
          <w:rFonts w:ascii="Arial" w:hAnsi="Arial" w:cs="Arial"/>
        </w:rPr>
        <w:t>MOSO</w:t>
      </w:r>
      <w:r w:rsidR="00891D39" w:rsidRPr="00891D39">
        <w:rPr>
          <w:rFonts w:ascii="Arial" w:hAnsi="Arial" w:cs="Arial"/>
          <w:vertAlign w:val="superscript"/>
        </w:rPr>
        <w:sym w:font="Symbol" w:char="F0D2"/>
      </w:r>
      <w:r w:rsidR="00891D39" w:rsidRPr="00891D39">
        <w:rPr>
          <w:rFonts w:ascii="Arial" w:hAnsi="Arial" w:cs="Arial"/>
        </w:rPr>
        <w:t xml:space="preserve"> Bamboo</w:t>
      </w:r>
      <w:r w:rsidR="00891D39" w:rsidRPr="00476318">
        <w:rPr>
          <w:rFonts w:ascii="Arial" w:hAnsi="Arial" w:cs="Arial"/>
          <w:i/>
        </w:rPr>
        <w:t xml:space="preserve"> </w:t>
      </w:r>
      <w:r>
        <w:rPr>
          <w:rFonts w:ascii="Arial" w:hAnsi="Arial" w:cs="Arial"/>
          <w:sz w:val="22"/>
          <w:szCs w:val="22"/>
        </w:rPr>
        <w:t xml:space="preserve">X-treme Terrassendielen gehörten, zeigte das Bambusprodukt die besten Ergebnisse auf. </w:t>
      </w:r>
      <w:r w:rsidR="003F39F3">
        <w:rPr>
          <w:rFonts w:ascii="Arial" w:hAnsi="Arial" w:cs="Arial"/>
          <w:sz w:val="22"/>
          <w:szCs w:val="22"/>
        </w:rPr>
        <w:t>„Die Eigenschaften der massiven Bambus Terrassendielen haben uns im Dauertest überzeugt</w:t>
      </w:r>
      <w:r w:rsidR="0033676B">
        <w:rPr>
          <w:rFonts w:ascii="Arial" w:hAnsi="Arial" w:cs="Arial"/>
          <w:sz w:val="22"/>
          <w:szCs w:val="22"/>
        </w:rPr>
        <w:t xml:space="preserve">“, so Andreas Grimm. „Wir haben hier </w:t>
      </w:r>
      <w:r w:rsidR="00AA4D98">
        <w:rPr>
          <w:rFonts w:ascii="Arial" w:hAnsi="Arial" w:cs="Arial"/>
          <w:sz w:val="22"/>
          <w:szCs w:val="22"/>
        </w:rPr>
        <w:t xml:space="preserve">sowohl </w:t>
      </w:r>
      <w:r w:rsidR="0033676B">
        <w:rPr>
          <w:rFonts w:ascii="Arial" w:hAnsi="Arial" w:cs="Arial"/>
          <w:sz w:val="22"/>
          <w:szCs w:val="22"/>
        </w:rPr>
        <w:t>S</w:t>
      </w:r>
      <w:r w:rsidR="00AA4D98">
        <w:rPr>
          <w:rFonts w:ascii="Arial" w:hAnsi="Arial" w:cs="Arial"/>
          <w:sz w:val="22"/>
          <w:szCs w:val="22"/>
        </w:rPr>
        <w:t>ole</w:t>
      </w:r>
      <w:r w:rsidR="0033676B">
        <w:rPr>
          <w:rFonts w:ascii="Arial" w:hAnsi="Arial" w:cs="Arial"/>
          <w:sz w:val="22"/>
          <w:szCs w:val="22"/>
        </w:rPr>
        <w:t xml:space="preserve">- und </w:t>
      </w:r>
      <w:r w:rsidR="00AA4D98">
        <w:rPr>
          <w:rFonts w:ascii="Arial" w:hAnsi="Arial" w:cs="Arial"/>
          <w:sz w:val="22"/>
          <w:szCs w:val="22"/>
        </w:rPr>
        <w:t>Sü</w:t>
      </w:r>
      <w:r w:rsidR="005E7C73">
        <w:rPr>
          <w:rFonts w:ascii="Arial" w:hAnsi="Arial" w:cs="Arial"/>
          <w:sz w:val="22"/>
          <w:szCs w:val="22"/>
        </w:rPr>
        <w:t>ß</w:t>
      </w:r>
      <w:r w:rsidR="00AA4D98">
        <w:rPr>
          <w:rFonts w:ascii="Arial" w:hAnsi="Arial" w:cs="Arial"/>
          <w:sz w:val="22"/>
          <w:szCs w:val="22"/>
        </w:rPr>
        <w:t>w</w:t>
      </w:r>
      <w:r w:rsidR="0033676B">
        <w:rPr>
          <w:rFonts w:ascii="Arial" w:hAnsi="Arial" w:cs="Arial"/>
          <w:sz w:val="22"/>
          <w:szCs w:val="22"/>
        </w:rPr>
        <w:t>asserbecken</w:t>
      </w:r>
      <w:r w:rsidR="00AA4D98">
        <w:rPr>
          <w:rFonts w:ascii="Arial" w:hAnsi="Arial" w:cs="Arial"/>
          <w:sz w:val="22"/>
          <w:szCs w:val="22"/>
        </w:rPr>
        <w:t xml:space="preserve"> mit </w:t>
      </w:r>
      <w:r w:rsidR="005E7C73">
        <w:rPr>
          <w:rFonts w:ascii="Arial" w:hAnsi="Arial" w:cs="Arial"/>
          <w:sz w:val="22"/>
          <w:szCs w:val="22"/>
        </w:rPr>
        <w:t>C</w:t>
      </w:r>
      <w:r w:rsidR="00AA4D98">
        <w:rPr>
          <w:rFonts w:ascii="Arial" w:hAnsi="Arial" w:cs="Arial"/>
          <w:sz w:val="22"/>
          <w:szCs w:val="22"/>
        </w:rPr>
        <w:t>hlorierung</w:t>
      </w:r>
      <w:r w:rsidR="0033676B">
        <w:rPr>
          <w:rFonts w:ascii="Arial" w:hAnsi="Arial" w:cs="Arial"/>
          <w:sz w:val="22"/>
          <w:szCs w:val="22"/>
        </w:rPr>
        <w:t>, eine extrem hohe Trittbelastung</w:t>
      </w:r>
      <w:r w:rsidR="00891D39">
        <w:rPr>
          <w:rFonts w:ascii="Arial" w:hAnsi="Arial" w:cs="Arial"/>
          <w:sz w:val="22"/>
          <w:szCs w:val="22"/>
        </w:rPr>
        <w:t xml:space="preserve">, </w:t>
      </w:r>
      <w:r w:rsidR="0033676B">
        <w:rPr>
          <w:rFonts w:ascii="Arial" w:hAnsi="Arial" w:cs="Arial"/>
          <w:sz w:val="22"/>
          <w:szCs w:val="22"/>
        </w:rPr>
        <w:t xml:space="preserve">schattige </w:t>
      </w:r>
      <w:r w:rsidR="00891D39">
        <w:rPr>
          <w:rFonts w:ascii="Arial" w:hAnsi="Arial" w:cs="Arial"/>
          <w:sz w:val="22"/>
          <w:szCs w:val="22"/>
        </w:rPr>
        <w:t xml:space="preserve">und </w:t>
      </w:r>
      <w:r w:rsidR="0033676B">
        <w:rPr>
          <w:rFonts w:ascii="Arial" w:hAnsi="Arial" w:cs="Arial"/>
          <w:sz w:val="22"/>
          <w:szCs w:val="22"/>
        </w:rPr>
        <w:t xml:space="preserve">auch ständig der Sonne </w:t>
      </w:r>
      <w:r w:rsidR="00526F15">
        <w:rPr>
          <w:rFonts w:ascii="Arial" w:hAnsi="Arial" w:cs="Arial"/>
          <w:sz w:val="22"/>
          <w:szCs w:val="22"/>
        </w:rPr>
        <w:t>ausgesetzte sowie dauerhaft nasse oder trockene Bereiche</w:t>
      </w:r>
      <w:r w:rsidR="0033676B">
        <w:rPr>
          <w:rFonts w:ascii="Arial" w:hAnsi="Arial" w:cs="Arial"/>
          <w:sz w:val="22"/>
          <w:szCs w:val="22"/>
        </w:rPr>
        <w:t xml:space="preserve">. Gleichzeitig wollten wir das natürliche und warme Ambiente, das Holzterrassen- und Böden verströmen, erhalten. Und die </w:t>
      </w:r>
      <w:r w:rsidR="0033676B" w:rsidRPr="00D20871">
        <w:rPr>
          <w:rFonts w:ascii="Arial" w:hAnsi="Arial" w:cs="Arial"/>
          <w:sz w:val="22"/>
          <w:szCs w:val="22"/>
        </w:rPr>
        <w:t>Alternative sollte natürlich auch zur Fassade und zum Gesamtkonzept der Anlage passen. Das Bambusprodukt von MOSO hat all diese Anforderungen erfüllt“, so Andreas Grimm</w:t>
      </w:r>
      <w:r w:rsidR="006C7DD7" w:rsidRPr="00D20871">
        <w:rPr>
          <w:rFonts w:ascii="Arial" w:hAnsi="Arial" w:cs="Arial"/>
          <w:sz w:val="22"/>
          <w:szCs w:val="22"/>
        </w:rPr>
        <w:t>, „deshalb haben wir in mehreren Bauschritten rund 1.300 Quadratmeter Robinienbelag mit den Bambus Terrassendielen ersetzt</w:t>
      </w:r>
      <w:r w:rsidR="005F20E3" w:rsidRPr="00D20871">
        <w:rPr>
          <w:rFonts w:ascii="Arial" w:hAnsi="Arial" w:cs="Arial"/>
          <w:sz w:val="22"/>
          <w:szCs w:val="22"/>
        </w:rPr>
        <w:t xml:space="preserve"> – u</w:t>
      </w:r>
      <w:r w:rsidR="006C7DD7" w:rsidRPr="00D20871">
        <w:rPr>
          <w:rFonts w:ascii="Arial" w:hAnsi="Arial" w:cs="Arial"/>
          <w:sz w:val="22"/>
          <w:szCs w:val="22"/>
        </w:rPr>
        <w:t xml:space="preserve">nd sind bis heute sehr zufrieden mit unserer Wahl.“  </w:t>
      </w:r>
    </w:p>
    <w:p w14:paraId="1899A6D2" w14:textId="4D4FEC03" w:rsidR="00D975E3" w:rsidRPr="00D20871" w:rsidRDefault="00503B7F" w:rsidP="005F44F6">
      <w:pPr>
        <w:spacing w:line="276" w:lineRule="auto"/>
        <w:jc w:val="both"/>
        <w:rPr>
          <w:rFonts w:ascii="Arial" w:hAnsi="Arial" w:cs="Arial"/>
          <w:sz w:val="22"/>
          <w:szCs w:val="22"/>
        </w:rPr>
      </w:pPr>
      <w:r w:rsidRPr="00D20871">
        <w:rPr>
          <w:rFonts w:ascii="Arial" w:hAnsi="Arial" w:cs="Arial"/>
          <w:sz w:val="22"/>
          <w:szCs w:val="22"/>
        </w:rPr>
        <w:t xml:space="preserve"> </w:t>
      </w:r>
    </w:p>
    <w:p w14:paraId="091FF79D" w14:textId="77777777" w:rsidR="006C7DD7" w:rsidRPr="00D20871" w:rsidRDefault="006C7DD7" w:rsidP="005F44F6">
      <w:pPr>
        <w:spacing w:line="276" w:lineRule="auto"/>
        <w:jc w:val="both"/>
        <w:rPr>
          <w:rFonts w:ascii="Arial" w:hAnsi="Arial" w:cs="Arial"/>
          <w:b/>
          <w:sz w:val="22"/>
          <w:szCs w:val="22"/>
        </w:rPr>
      </w:pPr>
      <w:r w:rsidRPr="00D20871">
        <w:rPr>
          <w:rFonts w:ascii="Arial" w:hAnsi="Arial" w:cs="Arial"/>
          <w:b/>
          <w:sz w:val="22"/>
          <w:szCs w:val="22"/>
        </w:rPr>
        <w:t>Pluspunkt präzise Verarbeitung</w:t>
      </w:r>
    </w:p>
    <w:p w14:paraId="635F5F83" w14:textId="6D61F397" w:rsidR="006C7DD7" w:rsidRPr="00D20871" w:rsidRDefault="006C7DD7" w:rsidP="005F44F6">
      <w:pPr>
        <w:spacing w:line="276" w:lineRule="auto"/>
        <w:jc w:val="both"/>
        <w:rPr>
          <w:rFonts w:ascii="Arial" w:hAnsi="Arial" w:cs="Arial"/>
          <w:sz w:val="22"/>
          <w:szCs w:val="22"/>
        </w:rPr>
      </w:pPr>
    </w:p>
    <w:p w14:paraId="0E1E1479" w14:textId="11B70EB8" w:rsidR="006C7DD7" w:rsidRPr="00D20871" w:rsidRDefault="00891D39" w:rsidP="00043E6C">
      <w:pPr>
        <w:spacing w:line="276" w:lineRule="auto"/>
        <w:jc w:val="both"/>
        <w:rPr>
          <w:rFonts w:ascii="Arial" w:hAnsi="Arial" w:cs="Arial"/>
          <w:sz w:val="22"/>
          <w:szCs w:val="22"/>
        </w:rPr>
      </w:pPr>
      <w:r w:rsidRPr="00D20871">
        <w:rPr>
          <w:rFonts w:ascii="Arial" w:hAnsi="Arial" w:cs="Arial"/>
        </w:rPr>
        <w:t>MOSO</w:t>
      </w:r>
      <w:r w:rsidRPr="00D20871">
        <w:rPr>
          <w:rFonts w:ascii="Arial" w:hAnsi="Arial" w:cs="Arial"/>
          <w:vertAlign w:val="superscript"/>
        </w:rPr>
        <w:sym w:font="Symbol" w:char="F0D2"/>
      </w:r>
      <w:r w:rsidRPr="00D20871">
        <w:rPr>
          <w:rFonts w:ascii="Arial" w:hAnsi="Arial" w:cs="Arial"/>
        </w:rPr>
        <w:t xml:space="preserve"> Bamboo</w:t>
      </w:r>
      <w:r w:rsidRPr="00D20871">
        <w:rPr>
          <w:rFonts w:ascii="Arial" w:hAnsi="Arial" w:cs="Arial"/>
          <w:i/>
        </w:rPr>
        <w:t xml:space="preserve"> </w:t>
      </w:r>
      <w:r w:rsidR="005F20E3" w:rsidRPr="00D20871">
        <w:rPr>
          <w:rFonts w:ascii="Arial" w:hAnsi="Arial" w:cs="Arial"/>
          <w:sz w:val="22"/>
          <w:szCs w:val="22"/>
        </w:rPr>
        <w:t xml:space="preserve">X-treme Terrassendielen </w:t>
      </w:r>
      <w:r w:rsidR="00043E6C" w:rsidRPr="00D20871">
        <w:rPr>
          <w:rFonts w:ascii="Arial" w:hAnsi="Arial" w:cs="Arial"/>
          <w:sz w:val="22"/>
          <w:szCs w:val="22"/>
        </w:rPr>
        <w:t>verfügen über die höchste Dauerhaftigkeitsklasse innerhalb der EU-Normen (Class 1/EN350, Class 4/EN335), sind brandschutzgeprüft und CO</w:t>
      </w:r>
      <w:r w:rsidR="00043E6C" w:rsidRPr="00D20871">
        <w:rPr>
          <w:rFonts w:ascii="Arial" w:hAnsi="Arial" w:cs="Arial"/>
          <w:sz w:val="22"/>
          <w:szCs w:val="22"/>
          <w:vertAlign w:val="subscript"/>
        </w:rPr>
        <w:t>2</w:t>
      </w:r>
      <w:r w:rsidR="00043E6C" w:rsidRPr="00D20871">
        <w:rPr>
          <w:rFonts w:ascii="Arial" w:hAnsi="Arial" w:cs="Arial"/>
          <w:sz w:val="22"/>
          <w:szCs w:val="22"/>
        </w:rPr>
        <w:t>-neutral, da sie in der Wachstumsphase bis zum Ende der Nutzungsdauer mehr CO</w:t>
      </w:r>
      <w:r w:rsidR="00043E6C" w:rsidRPr="00D20871">
        <w:rPr>
          <w:rFonts w:ascii="Arial" w:hAnsi="Arial" w:cs="Arial"/>
          <w:sz w:val="22"/>
          <w:szCs w:val="22"/>
          <w:vertAlign w:val="subscript"/>
        </w:rPr>
        <w:t>2</w:t>
      </w:r>
      <w:r w:rsidR="00043E6C" w:rsidRPr="00D20871">
        <w:rPr>
          <w:rFonts w:ascii="Arial" w:hAnsi="Arial" w:cs="Arial"/>
          <w:sz w:val="22"/>
          <w:szCs w:val="22"/>
        </w:rPr>
        <w:t xml:space="preserve"> binden, als im Fertigungszeitraum und Transport freigesetzt wird. Hergestellt aus dem schnell nachwachsenden Moso Bambus sind die Terrassendielen </w:t>
      </w:r>
      <w:r w:rsidR="00906969" w:rsidRPr="00D20871">
        <w:rPr>
          <w:rFonts w:ascii="Arial" w:hAnsi="Arial" w:cs="Arial"/>
          <w:sz w:val="22"/>
          <w:szCs w:val="22"/>
        </w:rPr>
        <w:t xml:space="preserve">so </w:t>
      </w:r>
      <w:r w:rsidR="00043E6C" w:rsidRPr="00D20871">
        <w:rPr>
          <w:rFonts w:ascii="Arial" w:hAnsi="Arial" w:cs="Arial"/>
          <w:sz w:val="22"/>
          <w:szCs w:val="22"/>
        </w:rPr>
        <w:t xml:space="preserve">ein nachhaltiges Baumaterial, das eine dauerhafte Alternative zu dem immer knapper werdenden tropischen Hartholz darstellt.  </w:t>
      </w:r>
    </w:p>
    <w:p w14:paraId="34F50591" w14:textId="36E367EA" w:rsidR="00043E6C" w:rsidRPr="00D20871" w:rsidRDefault="00043E6C" w:rsidP="00043E6C">
      <w:pPr>
        <w:spacing w:line="276" w:lineRule="auto"/>
        <w:jc w:val="both"/>
        <w:rPr>
          <w:rFonts w:ascii="Arial" w:hAnsi="Arial" w:cs="Arial"/>
          <w:sz w:val="22"/>
          <w:szCs w:val="22"/>
        </w:rPr>
      </w:pPr>
    </w:p>
    <w:p w14:paraId="4D16467C" w14:textId="5BAB7283" w:rsidR="00043E6C" w:rsidRDefault="00043E6C" w:rsidP="00043E6C">
      <w:pPr>
        <w:spacing w:line="276" w:lineRule="auto"/>
        <w:jc w:val="both"/>
        <w:rPr>
          <w:rFonts w:ascii="Arial" w:hAnsi="Arial" w:cs="Arial"/>
          <w:sz w:val="22"/>
          <w:szCs w:val="22"/>
        </w:rPr>
      </w:pPr>
      <w:r w:rsidRPr="00D20871">
        <w:rPr>
          <w:rFonts w:ascii="Arial" w:hAnsi="Arial" w:cs="Arial"/>
          <w:sz w:val="22"/>
          <w:szCs w:val="22"/>
        </w:rPr>
        <w:t xml:space="preserve">Neben ihrer Härte, Formstabilität, Brandschutz und Widerstandsfähigkeit überzeugen die Bamboo X-treme Terrassendielen auch </w:t>
      </w:r>
      <w:r w:rsidR="00F01A6D" w:rsidRPr="00D20871">
        <w:rPr>
          <w:rFonts w:ascii="Arial" w:hAnsi="Arial" w:cs="Arial"/>
          <w:sz w:val="22"/>
          <w:szCs w:val="22"/>
        </w:rPr>
        <w:t xml:space="preserve">in der Verarbeitung. Dank ihrer festen Länge von </w:t>
      </w:r>
      <w:r w:rsidR="00FB0BEA" w:rsidRPr="00D20871">
        <w:rPr>
          <w:rFonts w:ascii="Arial" w:hAnsi="Arial" w:cs="Arial"/>
          <w:sz w:val="22"/>
          <w:szCs w:val="22"/>
        </w:rPr>
        <w:br/>
      </w:r>
      <w:r w:rsidR="00F01A6D" w:rsidRPr="00D20871">
        <w:rPr>
          <w:rFonts w:ascii="Arial" w:hAnsi="Arial" w:cs="Arial"/>
          <w:sz w:val="22"/>
          <w:szCs w:val="22"/>
        </w:rPr>
        <w:t xml:space="preserve">1850 mm und der stirnseitigen Nut und Feder </w:t>
      </w:r>
      <w:r w:rsidR="007B7968" w:rsidRPr="00D20871">
        <w:rPr>
          <w:rFonts w:ascii="Arial" w:hAnsi="Arial" w:cs="Arial"/>
          <w:sz w:val="22"/>
          <w:szCs w:val="22"/>
        </w:rPr>
        <w:t>lassen sich</w:t>
      </w:r>
      <w:r w:rsidR="00F01A6D" w:rsidRPr="00D20871">
        <w:rPr>
          <w:rFonts w:ascii="Arial" w:hAnsi="Arial" w:cs="Arial"/>
          <w:sz w:val="22"/>
          <w:szCs w:val="22"/>
        </w:rPr>
        <w:t xml:space="preserve"> die Dielen schnell und unkompliziert verlegen. Die gute Stabilität, die durch eine Kombination aus thermischer und verdichtender Behandlung erreicht wird, sorgt für eine extrem geringe Neigung zu Verzug und ermöglicht es</w:t>
      </w:r>
      <w:r w:rsidR="007B7968" w:rsidRPr="00D20871">
        <w:rPr>
          <w:rFonts w:ascii="Arial" w:hAnsi="Arial" w:cs="Arial"/>
          <w:sz w:val="22"/>
          <w:szCs w:val="22"/>
        </w:rPr>
        <w:t xml:space="preserve"> zudem</w:t>
      </w:r>
      <w:r w:rsidR="00F01A6D" w:rsidRPr="00D20871">
        <w:rPr>
          <w:rFonts w:ascii="Arial" w:hAnsi="Arial" w:cs="Arial"/>
          <w:sz w:val="22"/>
          <w:szCs w:val="22"/>
        </w:rPr>
        <w:t xml:space="preserve">, die Dielen mit einer sehr engen Dehnungsfuge und ohne Abstand an den Stirnseiten zu verlegen. Pluspunkte, die nicht nur den Installateur, Gerber Holzbau Bern AG, bei der Verarbeitung überzeugten, sondern </w:t>
      </w:r>
      <w:r w:rsidR="00906969" w:rsidRPr="00D20871">
        <w:rPr>
          <w:rFonts w:ascii="Arial" w:hAnsi="Arial" w:cs="Arial"/>
          <w:sz w:val="22"/>
          <w:szCs w:val="22"/>
        </w:rPr>
        <w:t xml:space="preserve">auch </w:t>
      </w:r>
      <w:r w:rsidR="00F01A6D" w:rsidRPr="00D20871">
        <w:rPr>
          <w:rFonts w:ascii="Arial" w:hAnsi="Arial" w:cs="Arial"/>
          <w:sz w:val="22"/>
          <w:szCs w:val="22"/>
        </w:rPr>
        <w:t>Andreas Grimm. „</w:t>
      </w:r>
      <w:r w:rsidR="00906969" w:rsidRPr="00D20871">
        <w:rPr>
          <w:rFonts w:ascii="Arial" w:hAnsi="Arial" w:cs="Arial"/>
          <w:sz w:val="22"/>
          <w:szCs w:val="22"/>
        </w:rPr>
        <w:t>Wir profitieren hier sowohl von den optischen Vorzügen wie eine durchgängige und harmonische Gestaltung, die das Produkt dadurch bietet, als auch von ganz praktischen Vorteilen</w:t>
      </w:r>
      <w:r w:rsidR="007B7968" w:rsidRPr="00D20871">
        <w:rPr>
          <w:rFonts w:ascii="Arial" w:hAnsi="Arial" w:cs="Arial"/>
          <w:sz w:val="22"/>
          <w:szCs w:val="22"/>
        </w:rPr>
        <w:t xml:space="preserve">“, so der Leiter Technik im </w:t>
      </w:r>
      <w:r w:rsidR="00AA4D98" w:rsidRPr="00D20871">
        <w:rPr>
          <w:rFonts w:ascii="Arial" w:hAnsi="Arial" w:cs="Arial"/>
          <w:sz w:val="22"/>
          <w:szCs w:val="22"/>
        </w:rPr>
        <w:t>Bernaqua</w:t>
      </w:r>
      <w:r w:rsidR="007B7968" w:rsidRPr="00D20871">
        <w:rPr>
          <w:rFonts w:ascii="Arial" w:hAnsi="Arial" w:cs="Arial"/>
          <w:sz w:val="22"/>
          <w:szCs w:val="22"/>
        </w:rPr>
        <w:t>. „</w:t>
      </w:r>
      <w:r w:rsidR="00906969" w:rsidRPr="00D20871">
        <w:rPr>
          <w:rFonts w:ascii="Arial" w:hAnsi="Arial" w:cs="Arial"/>
          <w:sz w:val="22"/>
          <w:szCs w:val="22"/>
        </w:rPr>
        <w:t xml:space="preserve">Dazu gehört die einfache und schnelle Reinigung – eine sehr wichtige Eigenschaft in einem </w:t>
      </w:r>
      <w:r w:rsidR="00F2194A" w:rsidRPr="00D20871">
        <w:rPr>
          <w:rFonts w:ascii="Arial" w:hAnsi="Arial" w:cs="Arial"/>
          <w:sz w:val="22"/>
          <w:szCs w:val="22"/>
        </w:rPr>
        <w:t>E</w:t>
      </w:r>
      <w:r w:rsidR="000B3D79" w:rsidRPr="00D20871">
        <w:rPr>
          <w:rFonts w:ascii="Arial" w:hAnsi="Arial" w:cs="Arial"/>
          <w:sz w:val="22"/>
          <w:szCs w:val="22"/>
        </w:rPr>
        <w:t>rlebnisbad</w:t>
      </w:r>
      <w:r w:rsidR="00F2194A" w:rsidRPr="00D20871">
        <w:rPr>
          <w:rFonts w:ascii="Arial" w:hAnsi="Arial" w:cs="Arial"/>
          <w:sz w:val="22"/>
          <w:szCs w:val="22"/>
        </w:rPr>
        <w:t xml:space="preserve"> </w:t>
      </w:r>
      <w:r w:rsidR="00906969" w:rsidRPr="00D20871">
        <w:rPr>
          <w:rFonts w:ascii="Arial" w:hAnsi="Arial" w:cs="Arial"/>
          <w:sz w:val="22"/>
          <w:szCs w:val="22"/>
        </w:rPr>
        <w:t xml:space="preserve">– und die Tatsache, dass </w:t>
      </w:r>
      <w:r w:rsidR="00526F15" w:rsidRPr="00D20871">
        <w:rPr>
          <w:rFonts w:ascii="Arial" w:hAnsi="Arial" w:cs="Arial"/>
          <w:sz w:val="22"/>
          <w:szCs w:val="22"/>
        </w:rPr>
        <w:t xml:space="preserve">keine störenden Splitter und Kratzer entstehen, </w:t>
      </w:r>
      <w:r w:rsidR="007B7968" w:rsidRPr="00D20871">
        <w:rPr>
          <w:rFonts w:ascii="Arial" w:hAnsi="Arial" w:cs="Arial"/>
          <w:sz w:val="22"/>
          <w:szCs w:val="22"/>
        </w:rPr>
        <w:t xml:space="preserve">selbst </w:t>
      </w:r>
      <w:r w:rsidR="00526F15" w:rsidRPr="00D20871">
        <w:rPr>
          <w:rFonts w:ascii="Arial" w:hAnsi="Arial" w:cs="Arial"/>
          <w:sz w:val="22"/>
          <w:szCs w:val="22"/>
        </w:rPr>
        <w:t>wenn beispielsweise ein schweres Dekoobjekt über die Terrasse gezogen wird.</w:t>
      </w:r>
      <w:r w:rsidR="00797EE2" w:rsidRPr="00D20871">
        <w:rPr>
          <w:rFonts w:ascii="Arial" w:hAnsi="Arial" w:cs="Arial"/>
          <w:sz w:val="22"/>
          <w:szCs w:val="22"/>
        </w:rPr>
        <w:t xml:space="preserve"> </w:t>
      </w:r>
      <w:r w:rsidR="00526F15" w:rsidRPr="00D20871">
        <w:rPr>
          <w:rFonts w:ascii="Arial" w:hAnsi="Arial" w:cs="Arial"/>
          <w:sz w:val="22"/>
          <w:szCs w:val="22"/>
        </w:rPr>
        <w:t>Und letztendlich ist es einfach ein wunderschönes, sehr wertiges Material</w:t>
      </w:r>
      <w:r w:rsidR="00526F15">
        <w:rPr>
          <w:rFonts w:ascii="Arial" w:hAnsi="Arial" w:cs="Arial"/>
          <w:sz w:val="22"/>
          <w:szCs w:val="22"/>
        </w:rPr>
        <w:t>, das dem Besucher ein positives Erlebnis in unserem Erlebnis- und Wellnessbad vermittelt.“</w:t>
      </w:r>
    </w:p>
    <w:p w14:paraId="13C52BA8" w14:textId="77777777" w:rsidR="00BF037B" w:rsidRPr="005C549C" w:rsidRDefault="00BF037B" w:rsidP="005F44F6">
      <w:pPr>
        <w:spacing w:after="120" w:line="276" w:lineRule="auto"/>
        <w:ind w:right="-284"/>
        <w:rPr>
          <w:rFonts w:ascii="Arial" w:hAnsi="Arial" w:cs="Arial"/>
          <w:b/>
          <w:sz w:val="22"/>
          <w:szCs w:val="22"/>
        </w:rPr>
      </w:pPr>
    </w:p>
    <w:p w14:paraId="0E28897A" w14:textId="54C59A12" w:rsidR="00827DE9" w:rsidRPr="005C549C" w:rsidRDefault="00476318">
      <w:pPr>
        <w:rPr>
          <w:rFonts w:ascii="Arial" w:hAnsi="Arial" w:cs="Arial"/>
          <w:sz w:val="22"/>
          <w:szCs w:val="22"/>
        </w:rPr>
      </w:pPr>
      <w:r w:rsidRPr="00476318">
        <w:rPr>
          <w:rFonts w:ascii="Arial" w:hAnsi="Arial" w:cs="Arial"/>
          <w:b/>
          <w:sz w:val="22"/>
          <w:szCs w:val="22"/>
        </w:rPr>
        <w:t>Weitere Informationen unter:</w:t>
      </w:r>
      <w:r w:rsidRPr="005C549C">
        <w:rPr>
          <w:rFonts w:ascii="Arial" w:hAnsi="Arial" w:cs="Arial"/>
          <w:b/>
          <w:sz w:val="22"/>
          <w:szCs w:val="22"/>
        </w:rPr>
        <w:t xml:space="preserve"> </w:t>
      </w:r>
      <w:r w:rsidRPr="005C549C">
        <w:rPr>
          <w:rFonts w:ascii="Arial" w:hAnsi="Arial" w:cs="Arial"/>
          <w:b/>
          <w:sz w:val="22"/>
          <w:szCs w:val="22"/>
        </w:rPr>
        <w:tab/>
      </w:r>
      <w:r w:rsidRPr="005C549C">
        <w:rPr>
          <w:rFonts w:ascii="Arial" w:hAnsi="Arial" w:cs="Arial"/>
          <w:b/>
          <w:sz w:val="22"/>
          <w:szCs w:val="22"/>
        </w:rPr>
        <w:tab/>
      </w:r>
      <w:r w:rsidRPr="005C549C">
        <w:rPr>
          <w:rFonts w:ascii="Arial" w:hAnsi="Arial" w:cs="Arial"/>
          <w:b/>
          <w:sz w:val="22"/>
          <w:szCs w:val="22"/>
        </w:rPr>
        <w:tab/>
      </w:r>
      <w:hyperlink r:id="rId8" w:history="1">
        <w:r w:rsidR="006C65A1">
          <w:rPr>
            <w:rFonts w:ascii="Arial" w:hAnsi="Arial" w:cs="Arial"/>
            <w:sz w:val="22"/>
            <w:szCs w:val="22"/>
          </w:rPr>
          <w:t>www.moso-bamboo.com/de/</w:t>
        </w:r>
      </w:hyperlink>
      <w:r w:rsidRPr="005C549C">
        <w:rPr>
          <w:rFonts w:ascii="Arial" w:hAnsi="Arial" w:cs="Arial"/>
          <w:sz w:val="22"/>
          <w:szCs w:val="22"/>
        </w:rPr>
        <w:t xml:space="preserve"> </w:t>
      </w:r>
    </w:p>
    <w:p w14:paraId="442EBEB3" w14:textId="3BB48187" w:rsidR="005C549C" w:rsidRPr="00F22802" w:rsidRDefault="006C65A1" w:rsidP="003C1A59">
      <w:pPr>
        <w:ind w:left="4956"/>
        <w:rPr>
          <w:rFonts w:ascii="Arial" w:hAnsi="Arial" w:cs="Arial"/>
          <w:sz w:val="22"/>
          <w:szCs w:val="22"/>
        </w:rPr>
      </w:pPr>
      <w:r w:rsidRPr="00F22802">
        <w:rPr>
          <w:rFonts w:ascii="Arial" w:eastAsia="Calibri" w:hAnsi="Arial" w:cs="Arial"/>
          <w:sz w:val="22"/>
          <w:szCs w:val="22"/>
        </w:rPr>
        <w:t>José De Ruijter - Luken</w:t>
      </w:r>
      <w:r w:rsidRPr="00F22802">
        <w:rPr>
          <w:rFonts w:ascii="Arial" w:hAnsi="Arial" w:cs="Arial"/>
          <w:sz w:val="22"/>
          <w:szCs w:val="22"/>
        </w:rPr>
        <w:t xml:space="preserve"> </w:t>
      </w:r>
      <w:r w:rsidRPr="00F22802">
        <w:rPr>
          <w:rFonts w:ascii="Arial" w:hAnsi="Arial" w:cs="Arial"/>
          <w:sz w:val="22"/>
          <w:szCs w:val="22"/>
        </w:rPr>
        <w:br/>
        <w:t>marketing@moso.eu</w:t>
      </w:r>
      <w:r w:rsidRPr="00F22802">
        <w:rPr>
          <w:rFonts w:ascii="Arial" w:hAnsi="Arial" w:cs="Arial"/>
          <w:sz w:val="22"/>
          <w:szCs w:val="22"/>
        </w:rPr>
        <w:br/>
      </w:r>
      <w:r w:rsidR="00476318" w:rsidRPr="00F22802">
        <w:rPr>
          <w:rFonts w:ascii="Arial" w:hAnsi="Arial" w:cs="Arial"/>
          <w:sz w:val="22"/>
          <w:szCs w:val="22"/>
        </w:rPr>
        <w:t xml:space="preserve">Tel: </w:t>
      </w:r>
      <w:r w:rsidRPr="00F22802">
        <w:rPr>
          <w:rFonts w:ascii="Arial" w:hAnsi="Arial" w:cs="Arial"/>
          <w:sz w:val="22"/>
          <w:szCs w:val="22"/>
        </w:rPr>
        <w:t>+31 6 52321994</w:t>
      </w:r>
    </w:p>
    <w:p w14:paraId="5056A767" w14:textId="705C0CF9" w:rsidR="00476318" w:rsidRPr="00F22802" w:rsidRDefault="00476318">
      <w:pPr>
        <w:rPr>
          <w:rFonts w:ascii="Arial" w:hAnsi="Arial" w:cs="Arial"/>
          <w:sz w:val="22"/>
          <w:szCs w:val="22"/>
        </w:rPr>
      </w:pPr>
    </w:p>
    <w:p w14:paraId="751CB68D" w14:textId="28347F32" w:rsidR="003C1A59" w:rsidRDefault="00476318">
      <w:pPr>
        <w:rPr>
          <w:rFonts w:ascii="Arial" w:hAnsi="Arial" w:cs="Arial"/>
          <w:b/>
          <w:sz w:val="22"/>
          <w:szCs w:val="22"/>
        </w:rPr>
      </w:pPr>
      <w:r w:rsidRPr="00476318">
        <w:rPr>
          <w:rFonts w:ascii="Arial" w:hAnsi="Arial" w:cs="Arial"/>
          <w:b/>
          <w:sz w:val="22"/>
          <w:szCs w:val="22"/>
        </w:rPr>
        <w:t>Bilderlink (high-res, kostenlos</w:t>
      </w:r>
      <w:r w:rsidR="008C74B2">
        <w:rPr>
          <w:rFonts w:ascii="Arial" w:hAnsi="Arial" w:cs="Arial"/>
          <w:b/>
          <w:sz w:val="22"/>
          <w:szCs w:val="22"/>
        </w:rPr>
        <w:t xml:space="preserve"> </w:t>
      </w:r>
      <w:r w:rsidR="003C1A59">
        <w:rPr>
          <w:rFonts w:ascii="Arial" w:hAnsi="Arial" w:cs="Arial"/>
          <w:b/>
          <w:sz w:val="22"/>
          <w:szCs w:val="22"/>
        </w:rPr>
        <w:t>– bitte beachten Sie dabei die Angabe zu den Fotografen im Dateinamen, die genannt werden müssen</w:t>
      </w:r>
      <w:r w:rsidRPr="00476318">
        <w:rPr>
          <w:rFonts w:ascii="Arial" w:hAnsi="Arial" w:cs="Arial"/>
          <w:b/>
          <w:sz w:val="22"/>
          <w:szCs w:val="22"/>
        </w:rPr>
        <w:t>):</w:t>
      </w:r>
    </w:p>
    <w:p w14:paraId="1D2E6815" w14:textId="77777777" w:rsidR="001B4F20" w:rsidRDefault="00F22802" w:rsidP="001B4F20">
      <w:hyperlink r:id="rId9" w:tgtFrame="_blank" w:history="1">
        <w:r w:rsidR="001B4F20">
          <w:rPr>
            <w:rStyle w:val="Hyperlink"/>
            <w:rFonts w:ascii="Verdana" w:hAnsi="Verdana"/>
            <w:sz w:val="18"/>
            <w:szCs w:val="18"/>
          </w:rPr>
          <w:t>https://www.dropbox.com/sh/9cczam2hrdfchwd/AABUfQpA0zXI2gG6PhCakbTIa?dl=0</w:t>
        </w:r>
      </w:hyperlink>
    </w:p>
    <w:p w14:paraId="76DA40C0" w14:textId="77777777" w:rsidR="003C1A59" w:rsidRDefault="003C1A59">
      <w:pPr>
        <w:rPr>
          <w:rFonts w:ascii="Arial" w:hAnsi="Arial" w:cs="Arial"/>
          <w:b/>
          <w:sz w:val="22"/>
          <w:szCs w:val="22"/>
        </w:rPr>
      </w:pPr>
    </w:p>
    <w:p w14:paraId="3DB2F07C" w14:textId="77777777" w:rsidR="00476318" w:rsidRPr="00476318" w:rsidRDefault="00476318" w:rsidP="00476318">
      <w:pPr>
        <w:rPr>
          <w:rFonts w:ascii="Arial" w:hAnsi="Arial" w:cs="Arial"/>
          <w:sz w:val="22"/>
          <w:szCs w:val="22"/>
        </w:rPr>
        <w:sectPr w:rsidR="00476318" w:rsidRPr="00476318" w:rsidSect="00EB2706">
          <w:headerReference w:type="default" r:id="rId10"/>
          <w:footerReference w:type="default" r:id="rId11"/>
          <w:pgSz w:w="11900" w:h="16840"/>
          <w:pgMar w:top="1417" w:right="1417" w:bottom="804" w:left="1417" w:header="708" w:footer="708" w:gutter="0"/>
          <w:cols w:space="708"/>
          <w:docGrid w:linePitch="360"/>
        </w:sectPr>
      </w:pPr>
    </w:p>
    <w:p w14:paraId="14C097FF" w14:textId="77777777" w:rsidR="00476318" w:rsidRPr="00476318" w:rsidRDefault="00476318" w:rsidP="00476318">
      <w:pPr>
        <w:rPr>
          <w:rFonts w:ascii="Arial" w:hAnsi="Arial" w:cs="Arial"/>
          <w:b/>
          <w:sz w:val="22"/>
          <w:szCs w:val="22"/>
        </w:rPr>
      </w:pPr>
      <w:r w:rsidRPr="00476318">
        <w:rPr>
          <w:rFonts w:ascii="Arial" w:hAnsi="Arial" w:cs="Arial"/>
          <w:b/>
          <w:sz w:val="22"/>
          <w:szCs w:val="22"/>
        </w:rPr>
        <w:lastRenderedPageBreak/>
        <w:t xml:space="preserve">Pressekontakt: </w:t>
      </w:r>
      <w:r w:rsidRPr="00476318">
        <w:rPr>
          <w:rFonts w:ascii="Arial" w:hAnsi="Arial" w:cs="Arial"/>
          <w:b/>
          <w:sz w:val="22"/>
          <w:szCs w:val="22"/>
        </w:rPr>
        <w:tab/>
      </w:r>
      <w:r w:rsidRPr="00476318">
        <w:rPr>
          <w:rFonts w:ascii="Arial" w:hAnsi="Arial" w:cs="Arial"/>
          <w:b/>
          <w:sz w:val="22"/>
          <w:szCs w:val="22"/>
        </w:rPr>
        <w:tab/>
      </w:r>
      <w:r w:rsidRPr="00476318">
        <w:rPr>
          <w:rFonts w:ascii="Arial" w:hAnsi="Arial" w:cs="Arial"/>
          <w:b/>
          <w:sz w:val="22"/>
          <w:szCs w:val="22"/>
        </w:rPr>
        <w:tab/>
      </w:r>
      <w:r w:rsidRPr="00476318">
        <w:rPr>
          <w:rFonts w:ascii="Arial" w:hAnsi="Arial" w:cs="Arial"/>
          <w:b/>
          <w:sz w:val="22"/>
          <w:szCs w:val="22"/>
        </w:rPr>
        <w:tab/>
      </w:r>
    </w:p>
    <w:p w14:paraId="3B93C809" w14:textId="77777777" w:rsidR="00E80411" w:rsidRDefault="00E80411" w:rsidP="00476318">
      <w:pPr>
        <w:rPr>
          <w:rFonts w:ascii="Arial" w:hAnsi="Arial" w:cs="Arial"/>
          <w:sz w:val="22"/>
          <w:szCs w:val="22"/>
        </w:rPr>
        <w:sectPr w:rsidR="00E80411" w:rsidSect="00476318">
          <w:type w:val="continuous"/>
          <w:pgSz w:w="11900" w:h="16840"/>
          <w:pgMar w:top="1417" w:right="1417" w:bottom="1134" w:left="1417" w:header="708" w:footer="708" w:gutter="0"/>
          <w:cols w:num="2" w:space="708"/>
          <w:docGrid w:linePitch="360"/>
        </w:sectPr>
      </w:pPr>
    </w:p>
    <w:p w14:paraId="2F6DD62A" w14:textId="77777777" w:rsidR="00476318" w:rsidRPr="00476318" w:rsidRDefault="00476318" w:rsidP="00476318">
      <w:pPr>
        <w:rPr>
          <w:rFonts w:ascii="Arial" w:hAnsi="Arial" w:cs="Arial"/>
          <w:sz w:val="22"/>
          <w:szCs w:val="22"/>
        </w:rPr>
      </w:pPr>
      <w:r w:rsidRPr="00476318">
        <w:rPr>
          <w:rFonts w:ascii="Arial" w:hAnsi="Arial" w:cs="Arial"/>
          <w:sz w:val="22"/>
          <w:szCs w:val="22"/>
        </w:rPr>
        <w:t>Beatrix Pfundstein</w:t>
      </w:r>
    </w:p>
    <w:p w14:paraId="23BDDB62" w14:textId="77777777" w:rsidR="00476318" w:rsidRPr="00476318" w:rsidRDefault="00476318" w:rsidP="00476318">
      <w:pPr>
        <w:rPr>
          <w:rFonts w:ascii="Arial" w:hAnsi="Arial" w:cs="Arial"/>
          <w:sz w:val="22"/>
          <w:szCs w:val="22"/>
        </w:rPr>
      </w:pPr>
      <w:r w:rsidRPr="00476318">
        <w:rPr>
          <w:rFonts w:ascii="Arial" w:hAnsi="Arial" w:cs="Arial"/>
          <w:sz w:val="22"/>
          <w:szCs w:val="22"/>
        </w:rPr>
        <w:t>Das Wort. Agentur Pfundstein. UG (haftungsbeschr.)</w:t>
      </w:r>
    </w:p>
    <w:p w14:paraId="4595F513" w14:textId="77777777" w:rsidR="00476318" w:rsidRPr="00476318" w:rsidRDefault="00476318" w:rsidP="00476318">
      <w:pPr>
        <w:rPr>
          <w:rStyle w:val="Hyperlink"/>
          <w:rFonts w:ascii="Arial" w:eastAsia="Calibri" w:hAnsi="Arial" w:cs="Arial"/>
          <w:color w:val="auto"/>
          <w:sz w:val="22"/>
          <w:szCs w:val="22"/>
          <w:u w:val="none"/>
        </w:rPr>
      </w:pPr>
      <w:r w:rsidRPr="00476318">
        <w:rPr>
          <w:rFonts w:ascii="Arial" w:eastAsia="Times New Roman" w:hAnsi="Arial" w:cs="Arial"/>
          <w:sz w:val="22"/>
          <w:szCs w:val="22"/>
          <w:lang w:eastAsia="de-DE"/>
        </w:rPr>
        <w:t>Viktor-von-Scheffel-Str. 3</w:t>
      </w:r>
      <w:r w:rsidRPr="00476318">
        <w:rPr>
          <w:rFonts w:ascii="Arial" w:eastAsia="Times New Roman" w:hAnsi="Arial" w:cs="Arial"/>
          <w:sz w:val="22"/>
          <w:szCs w:val="22"/>
          <w:lang w:eastAsia="de-DE"/>
        </w:rPr>
        <w:br/>
        <w:t>78086 Brigachtal</w:t>
      </w:r>
      <w:r w:rsidRPr="00476318">
        <w:rPr>
          <w:rFonts w:ascii="Arial" w:eastAsia="Times New Roman" w:hAnsi="Arial" w:cs="Arial"/>
          <w:sz w:val="22"/>
          <w:szCs w:val="22"/>
          <w:lang w:eastAsia="de-DE"/>
        </w:rPr>
        <w:br/>
        <w:t>Tel: +49 (0) 170 461 74 11</w:t>
      </w:r>
      <w:r w:rsidRPr="00476318">
        <w:rPr>
          <w:rFonts w:ascii="Arial" w:eastAsia="Times New Roman" w:hAnsi="Arial" w:cs="Arial"/>
          <w:sz w:val="22"/>
          <w:szCs w:val="22"/>
          <w:lang w:eastAsia="de-DE"/>
        </w:rPr>
        <w:br/>
      </w:r>
      <w:r w:rsidRPr="00476318">
        <w:rPr>
          <w:rFonts w:ascii="Arial" w:eastAsia="Times New Roman" w:hAnsi="Arial" w:cs="Arial"/>
          <w:color w:val="000000" w:themeColor="text1"/>
          <w:sz w:val="22"/>
          <w:szCs w:val="22"/>
          <w:lang w:eastAsia="de-DE"/>
        </w:rPr>
        <w:t xml:space="preserve">E-Mail: </w:t>
      </w:r>
      <w:hyperlink r:id="rId12" w:history="1">
        <w:r w:rsidRPr="00476318">
          <w:rPr>
            <w:rStyle w:val="Hyperlink"/>
            <w:rFonts w:ascii="Arial" w:eastAsia="Calibri" w:hAnsi="Arial" w:cs="Arial"/>
            <w:sz w:val="22"/>
            <w:szCs w:val="22"/>
          </w:rPr>
          <w:t>press-DE@moso.eu</w:t>
        </w:r>
      </w:hyperlink>
    </w:p>
    <w:p w14:paraId="24E7B5C4" w14:textId="77777777" w:rsidR="00476318" w:rsidRPr="00476318" w:rsidRDefault="00476318" w:rsidP="00476318">
      <w:pPr>
        <w:rPr>
          <w:rStyle w:val="Hyperlink"/>
          <w:rFonts w:ascii="Arial" w:eastAsia="Times New Roman" w:hAnsi="Arial" w:cs="Arial"/>
          <w:color w:val="000000" w:themeColor="text1"/>
          <w:sz w:val="22"/>
          <w:szCs w:val="22"/>
          <w:lang w:eastAsia="de-DE"/>
        </w:rPr>
      </w:pPr>
      <w:r w:rsidRPr="00476318">
        <w:rPr>
          <w:rFonts w:ascii="Arial" w:hAnsi="Arial" w:cs="Arial"/>
          <w:sz w:val="22"/>
          <w:szCs w:val="22"/>
        </w:rPr>
        <w:t xml:space="preserve">E-Mail: </w:t>
      </w:r>
      <w:hyperlink r:id="rId13" w:history="1">
        <w:r w:rsidRPr="00476318">
          <w:rPr>
            <w:rStyle w:val="Hyperlink"/>
            <w:rFonts w:ascii="Arial" w:eastAsia="Times New Roman" w:hAnsi="Arial" w:cs="Arial"/>
            <w:sz w:val="22"/>
            <w:szCs w:val="22"/>
            <w:lang w:eastAsia="de-DE"/>
          </w:rPr>
          <w:t>pfundstein@agentur-pfundstein.de</w:t>
        </w:r>
      </w:hyperlink>
    </w:p>
    <w:p w14:paraId="3ADDFBDD" w14:textId="28510B99" w:rsidR="00E80411" w:rsidRPr="003C1A59" w:rsidRDefault="00476318" w:rsidP="00476318">
      <w:pPr>
        <w:rPr>
          <w:rFonts w:ascii="Arial" w:eastAsia="Times New Roman" w:hAnsi="Arial" w:cs="Arial"/>
          <w:sz w:val="22"/>
          <w:szCs w:val="22"/>
          <w:lang w:eastAsia="de-DE"/>
        </w:rPr>
        <w:sectPr w:rsidR="00E80411" w:rsidRPr="003C1A59" w:rsidSect="003C1A59">
          <w:type w:val="continuous"/>
          <w:pgSz w:w="11900" w:h="16840"/>
          <w:pgMar w:top="1417" w:right="1417" w:bottom="1134" w:left="1417" w:header="708" w:footer="708" w:gutter="0"/>
          <w:cols w:space="708"/>
          <w:docGrid w:linePitch="360"/>
        </w:sectPr>
      </w:pPr>
      <w:r w:rsidRPr="00476318">
        <w:rPr>
          <w:rFonts w:ascii="Arial" w:eastAsia="Times New Roman" w:hAnsi="Arial" w:cs="Arial"/>
          <w:sz w:val="22"/>
          <w:szCs w:val="22"/>
          <w:lang w:eastAsia="de-DE"/>
        </w:rPr>
        <w:t>www. agentur-pfundstein.d</w:t>
      </w:r>
      <w:r w:rsidR="003C1A59">
        <w:rPr>
          <w:rFonts w:ascii="Arial" w:eastAsia="Times New Roman" w:hAnsi="Arial" w:cs="Arial"/>
          <w:sz w:val="22"/>
          <w:szCs w:val="22"/>
          <w:lang w:eastAsia="de-DE"/>
        </w:rPr>
        <w:t>e</w:t>
      </w:r>
    </w:p>
    <w:p w14:paraId="63DB5516" w14:textId="77777777" w:rsidR="003C1A59" w:rsidRDefault="003C1A59" w:rsidP="00E80411">
      <w:pPr>
        <w:spacing w:line="276" w:lineRule="auto"/>
        <w:rPr>
          <w:rFonts w:ascii="Arial" w:hAnsi="Arial" w:cs="Arial"/>
          <w:b/>
          <w:sz w:val="22"/>
          <w:szCs w:val="22"/>
        </w:rPr>
        <w:sectPr w:rsidR="003C1A59" w:rsidSect="003C1A59">
          <w:type w:val="continuous"/>
          <w:pgSz w:w="11900" w:h="16840"/>
          <w:pgMar w:top="1417" w:right="1417" w:bottom="1134" w:left="1417" w:header="708" w:footer="708" w:gutter="0"/>
          <w:cols w:space="708"/>
          <w:docGrid w:linePitch="360"/>
        </w:sectPr>
      </w:pPr>
    </w:p>
    <w:p w14:paraId="2D5046BF" w14:textId="2F990AB1" w:rsidR="00E80411" w:rsidRDefault="00E80411" w:rsidP="00E80411">
      <w:pPr>
        <w:spacing w:line="276" w:lineRule="auto"/>
        <w:rPr>
          <w:rFonts w:ascii="Arial" w:hAnsi="Arial" w:cs="Arial"/>
          <w:b/>
          <w:sz w:val="22"/>
          <w:szCs w:val="22"/>
        </w:rPr>
      </w:pPr>
      <w:r w:rsidRPr="00476318">
        <w:rPr>
          <w:rFonts w:ascii="Arial" w:hAnsi="Arial" w:cs="Arial"/>
          <w:b/>
          <w:sz w:val="22"/>
          <w:szCs w:val="22"/>
        </w:rPr>
        <w:t>Über MOSO</w:t>
      </w:r>
      <w:r w:rsidR="006C65A1" w:rsidRPr="003C1A59">
        <w:rPr>
          <w:rFonts w:ascii="Arial" w:hAnsi="Arial" w:cs="Arial"/>
          <w:b/>
          <w:sz w:val="22"/>
          <w:szCs w:val="22"/>
          <w:vertAlign w:val="superscript"/>
        </w:rPr>
        <w:t>®</w:t>
      </w:r>
      <w:r w:rsidRPr="00476318">
        <w:rPr>
          <w:rFonts w:ascii="Arial" w:hAnsi="Arial" w:cs="Arial"/>
          <w:b/>
          <w:sz w:val="22"/>
          <w:szCs w:val="22"/>
        </w:rPr>
        <w:t>:</w:t>
      </w:r>
    </w:p>
    <w:p w14:paraId="7BB6DBD5" w14:textId="3A5C86A5" w:rsidR="00E80411" w:rsidRDefault="006C65A1" w:rsidP="000456A4">
      <w:pPr>
        <w:spacing w:line="276" w:lineRule="auto"/>
        <w:jc w:val="both"/>
        <w:rPr>
          <w:rFonts w:ascii="Arial" w:hAnsi="Arial" w:cs="Arial"/>
          <w:sz w:val="22"/>
          <w:szCs w:val="22"/>
        </w:rPr>
      </w:pPr>
      <w:r w:rsidRPr="006C65A1">
        <w:rPr>
          <w:rFonts w:ascii="Arial" w:hAnsi="Arial" w:cs="Arial"/>
          <w:sz w:val="22"/>
          <w:szCs w:val="22"/>
        </w:rPr>
        <w:t>MOSO</w:t>
      </w:r>
      <w:r w:rsidRPr="005E7C73">
        <w:rPr>
          <w:rFonts w:ascii="Arial" w:hAnsi="Arial" w:cs="Arial"/>
          <w:sz w:val="22"/>
          <w:szCs w:val="22"/>
          <w:vertAlign w:val="superscript"/>
        </w:rPr>
        <w:t>®</w:t>
      </w:r>
      <w:r w:rsidRPr="006C65A1">
        <w:rPr>
          <w:rFonts w:ascii="Arial" w:hAnsi="Arial" w:cs="Arial"/>
          <w:sz w:val="22"/>
          <w:szCs w:val="22"/>
        </w:rPr>
        <w:t xml:space="preserve"> entwickelt und kreiert Bambusprodukte für den Innen- und Außenbereich, die den höchsten technischen Anforderungen und Qualitätsstandards entsprechen, die die Schönheit der Anwendungen unterstreichen und aus der nachhaltigen, erneuerbaren Ressource Moso-Bambus hergestellt werden. </w:t>
      </w:r>
      <w:r w:rsidR="00E80411" w:rsidRPr="00476318">
        <w:rPr>
          <w:rFonts w:ascii="Arial" w:hAnsi="Arial" w:cs="Arial"/>
          <w:sz w:val="22"/>
          <w:szCs w:val="22"/>
        </w:rPr>
        <w:t>MOSO</w:t>
      </w:r>
      <w:r w:rsidR="00E80411" w:rsidRPr="00E80411">
        <w:rPr>
          <w:rFonts w:ascii="Arial" w:hAnsi="Arial" w:cs="Arial"/>
          <w:sz w:val="22"/>
          <w:szCs w:val="22"/>
          <w:vertAlign w:val="superscript"/>
        </w:rPr>
        <w:t>®</w:t>
      </w:r>
      <w:r w:rsidR="00E80411" w:rsidRPr="00476318">
        <w:rPr>
          <w:rFonts w:ascii="Arial" w:hAnsi="Arial" w:cs="Arial"/>
          <w:sz w:val="22"/>
          <w:szCs w:val="22"/>
        </w:rPr>
        <w:t xml:space="preserve"> International wurde 1997 in den Niederlanden gegründet. Seither hat sich das Unternehmen zum </w:t>
      </w:r>
      <w:r w:rsidR="00E80411">
        <w:rPr>
          <w:rFonts w:ascii="Arial" w:hAnsi="Arial" w:cs="Arial"/>
          <w:sz w:val="22"/>
          <w:szCs w:val="22"/>
        </w:rPr>
        <w:t xml:space="preserve">Experten und </w:t>
      </w:r>
      <w:r w:rsidR="00E80411" w:rsidRPr="00476318">
        <w:rPr>
          <w:rFonts w:ascii="Arial" w:hAnsi="Arial" w:cs="Arial"/>
          <w:sz w:val="22"/>
          <w:szCs w:val="22"/>
        </w:rPr>
        <w:t>europäischen Marktführer innovative</w:t>
      </w:r>
      <w:r w:rsidR="00E80411">
        <w:rPr>
          <w:rFonts w:ascii="Arial" w:hAnsi="Arial" w:cs="Arial"/>
          <w:sz w:val="22"/>
          <w:szCs w:val="22"/>
        </w:rPr>
        <w:t>r</w:t>
      </w:r>
      <w:r w:rsidR="00E80411" w:rsidRPr="00476318">
        <w:rPr>
          <w:rFonts w:ascii="Arial" w:hAnsi="Arial" w:cs="Arial"/>
          <w:sz w:val="22"/>
          <w:szCs w:val="22"/>
        </w:rPr>
        <w:t xml:space="preserve"> und nachhaltiger Bambus</w:t>
      </w:r>
      <w:r>
        <w:rPr>
          <w:rFonts w:ascii="Arial" w:hAnsi="Arial" w:cs="Arial"/>
          <w:sz w:val="22"/>
          <w:szCs w:val="22"/>
        </w:rPr>
        <w:t>p</w:t>
      </w:r>
      <w:r w:rsidR="00E80411" w:rsidRPr="00476318">
        <w:rPr>
          <w:rFonts w:ascii="Arial" w:hAnsi="Arial" w:cs="Arial"/>
          <w:sz w:val="22"/>
          <w:szCs w:val="22"/>
        </w:rPr>
        <w:t xml:space="preserve">rodukte für die Raum- und Gebäudeausstattung sowie für den Garten- und Landschaftsbau entwickelt. </w:t>
      </w:r>
      <w:r w:rsidR="000456A4" w:rsidRPr="000456A4">
        <w:rPr>
          <w:rFonts w:ascii="Arial" w:hAnsi="Arial" w:cs="Arial"/>
          <w:sz w:val="22"/>
          <w:szCs w:val="22"/>
        </w:rPr>
        <w:t>MOSO</w:t>
      </w:r>
      <w:r w:rsidR="005E7C73" w:rsidRPr="005E7C73">
        <w:rPr>
          <w:rFonts w:ascii="Arial" w:hAnsi="Arial" w:cs="Arial"/>
          <w:sz w:val="22"/>
          <w:szCs w:val="22"/>
          <w:vertAlign w:val="superscript"/>
        </w:rPr>
        <w:t>®</w:t>
      </w:r>
      <w:r w:rsidR="000456A4" w:rsidRPr="000456A4">
        <w:rPr>
          <w:rFonts w:ascii="Arial" w:hAnsi="Arial" w:cs="Arial"/>
          <w:sz w:val="22"/>
          <w:szCs w:val="22"/>
        </w:rPr>
        <w:t>-Produkte lassen sich in vier Produktgruppen einteilen:</w:t>
      </w:r>
      <w:r w:rsidR="000456A4">
        <w:rPr>
          <w:rFonts w:ascii="Arial" w:hAnsi="Arial" w:cs="Arial"/>
          <w:sz w:val="22"/>
          <w:szCs w:val="22"/>
        </w:rPr>
        <w:t xml:space="preserve"> </w:t>
      </w:r>
      <w:r w:rsidR="000456A4" w:rsidRPr="000456A4">
        <w:rPr>
          <w:rFonts w:ascii="Arial" w:hAnsi="Arial" w:cs="Arial"/>
          <w:sz w:val="22"/>
          <w:szCs w:val="22"/>
        </w:rPr>
        <w:t xml:space="preserve">Outdoor-Produkte </w:t>
      </w:r>
      <w:r w:rsidR="000456A4">
        <w:rPr>
          <w:rFonts w:ascii="Arial" w:hAnsi="Arial" w:cs="Arial"/>
          <w:sz w:val="22"/>
          <w:szCs w:val="22"/>
        </w:rPr>
        <w:t xml:space="preserve">wie Terrassendielen und Fassadenelemente und Indoor-Produkte wie </w:t>
      </w:r>
      <w:r w:rsidR="000456A4" w:rsidRPr="000456A4">
        <w:rPr>
          <w:rFonts w:ascii="Arial" w:hAnsi="Arial" w:cs="Arial"/>
          <w:sz w:val="22"/>
          <w:szCs w:val="22"/>
        </w:rPr>
        <w:t>Bambusparkett</w:t>
      </w:r>
      <w:r w:rsidR="000456A4">
        <w:rPr>
          <w:rFonts w:ascii="Arial" w:hAnsi="Arial" w:cs="Arial"/>
          <w:sz w:val="22"/>
          <w:szCs w:val="22"/>
        </w:rPr>
        <w:t xml:space="preserve">, </w:t>
      </w:r>
      <w:r w:rsidR="000456A4" w:rsidRPr="000456A4">
        <w:rPr>
          <w:rFonts w:ascii="Arial" w:hAnsi="Arial" w:cs="Arial"/>
          <w:sz w:val="22"/>
          <w:szCs w:val="22"/>
        </w:rPr>
        <w:t>Platten, Balken &amp; Furniere</w:t>
      </w:r>
      <w:r w:rsidR="000456A4">
        <w:rPr>
          <w:rFonts w:ascii="Arial" w:hAnsi="Arial" w:cs="Arial"/>
          <w:sz w:val="22"/>
          <w:szCs w:val="22"/>
        </w:rPr>
        <w:t>,</w:t>
      </w:r>
      <w:r w:rsidR="003C1A59">
        <w:rPr>
          <w:rFonts w:ascii="Arial" w:hAnsi="Arial" w:cs="Arial"/>
          <w:sz w:val="22"/>
          <w:szCs w:val="22"/>
        </w:rPr>
        <w:t xml:space="preserve"> </w:t>
      </w:r>
      <w:r w:rsidR="00E80411" w:rsidRPr="00476318">
        <w:rPr>
          <w:rFonts w:ascii="Arial" w:hAnsi="Arial" w:cs="Arial"/>
          <w:sz w:val="22"/>
          <w:szCs w:val="22"/>
        </w:rPr>
        <w:t xml:space="preserve">sowie individuelle Sonderanfertigungen für beispielsweise den Möbelbau. Das Unternehmen betreut seine Kunden derzeit durch eigene Standorte </w:t>
      </w:r>
      <w:r w:rsidR="00E80411">
        <w:rPr>
          <w:rFonts w:ascii="Arial" w:hAnsi="Arial" w:cs="Arial"/>
          <w:sz w:val="22"/>
          <w:szCs w:val="22"/>
        </w:rPr>
        <w:t xml:space="preserve">in Europa, USA, Südafrika, dem Mittleren Osten und China </w:t>
      </w:r>
      <w:r w:rsidR="00E80411" w:rsidRPr="00476318">
        <w:rPr>
          <w:rFonts w:ascii="Arial" w:hAnsi="Arial" w:cs="Arial"/>
          <w:sz w:val="22"/>
          <w:szCs w:val="22"/>
        </w:rPr>
        <w:t xml:space="preserve">sowie mehrere Lizenz-Unternehmen und Distributoren in nahezu allen Regionen der </w:t>
      </w:r>
      <w:r w:rsidR="00E80411">
        <w:rPr>
          <w:rFonts w:ascii="Arial" w:hAnsi="Arial" w:cs="Arial"/>
          <w:sz w:val="22"/>
          <w:szCs w:val="22"/>
        </w:rPr>
        <w:t>Welt</w:t>
      </w:r>
      <w:r w:rsidR="00E80411" w:rsidRPr="00476318">
        <w:rPr>
          <w:rFonts w:ascii="Arial" w:hAnsi="Arial" w:cs="Arial"/>
          <w:sz w:val="22"/>
          <w:szCs w:val="22"/>
        </w:rPr>
        <w:t xml:space="preserve">. </w:t>
      </w:r>
    </w:p>
    <w:p w14:paraId="311C8167" w14:textId="77777777" w:rsidR="00E80411" w:rsidRPr="00476318" w:rsidRDefault="00E80411" w:rsidP="00E80411">
      <w:pPr>
        <w:spacing w:line="276" w:lineRule="auto"/>
        <w:rPr>
          <w:rFonts w:ascii="Arial" w:hAnsi="Arial" w:cs="Arial"/>
          <w:b/>
          <w:sz w:val="22"/>
          <w:szCs w:val="22"/>
        </w:rPr>
      </w:pPr>
    </w:p>
    <w:p w14:paraId="2D9D0C2F" w14:textId="77777777" w:rsidR="00E80411" w:rsidRPr="00476318" w:rsidRDefault="00E80411" w:rsidP="00E80411">
      <w:pPr>
        <w:spacing w:line="276" w:lineRule="auto"/>
        <w:jc w:val="both"/>
        <w:rPr>
          <w:rFonts w:ascii="Arial" w:hAnsi="Arial" w:cs="Arial"/>
          <w:b/>
          <w:sz w:val="22"/>
          <w:szCs w:val="22"/>
        </w:rPr>
      </w:pPr>
      <w:r w:rsidRPr="00476318">
        <w:rPr>
          <w:rFonts w:ascii="Arial" w:hAnsi="Arial" w:cs="Arial"/>
          <w:b/>
          <w:sz w:val="22"/>
          <w:szCs w:val="22"/>
        </w:rPr>
        <w:t xml:space="preserve">Über Bambus: </w:t>
      </w:r>
    </w:p>
    <w:p w14:paraId="7CE930A7" w14:textId="5C97369C" w:rsidR="00476318" w:rsidRPr="00476318" w:rsidRDefault="00E80411" w:rsidP="005C549C">
      <w:pPr>
        <w:spacing w:line="276" w:lineRule="auto"/>
        <w:jc w:val="both"/>
        <w:rPr>
          <w:rFonts w:ascii="Arial" w:hAnsi="Arial" w:cs="Arial"/>
          <w:sz w:val="22"/>
          <w:szCs w:val="22"/>
        </w:rPr>
      </w:pPr>
      <w:r w:rsidRPr="00476318">
        <w:rPr>
          <w:rFonts w:ascii="Arial" w:hAnsi="Arial" w:cs="Arial"/>
          <w:sz w:val="22"/>
          <w:szCs w:val="22"/>
        </w:rPr>
        <w:t>Bambus gilt mit einem Wachstum von einem Meter pro Tag als schnellst wachsende Pflanze der Erde. Der Härtegrad von Bambusholz, das botanisch eigentlich zu den Gräsern zählt, ist um ein Vielfaches widerstandsfähiger als Eiche oder die meisten Tropenhölzer. Während seiner Wachstumsphase bindet Bambus eine große Menge CO</w:t>
      </w:r>
      <w:r w:rsidRPr="00E80411">
        <w:rPr>
          <w:rFonts w:ascii="Arial" w:hAnsi="Arial" w:cs="Arial"/>
          <w:sz w:val="22"/>
          <w:szCs w:val="22"/>
          <w:vertAlign w:val="subscript"/>
        </w:rPr>
        <w:t>2</w:t>
      </w:r>
      <w:r w:rsidRPr="00476318">
        <w:rPr>
          <w:rFonts w:ascii="Arial" w:hAnsi="Arial" w:cs="Arial"/>
          <w:sz w:val="22"/>
          <w:szCs w:val="22"/>
        </w:rPr>
        <w:t xml:space="preserve"> – mehr als die Produktion </w:t>
      </w:r>
      <w:r w:rsidR="00033B76">
        <w:rPr>
          <w:rFonts w:ascii="Arial" w:hAnsi="Arial" w:cs="Arial"/>
          <w:sz w:val="22"/>
          <w:szCs w:val="22"/>
        </w:rPr>
        <w:t>der</w:t>
      </w:r>
      <w:r w:rsidR="000456A4">
        <w:rPr>
          <w:rFonts w:ascii="Arial" w:hAnsi="Arial" w:cs="Arial"/>
          <w:sz w:val="22"/>
          <w:szCs w:val="22"/>
        </w:rPr>
        <w:t xml:space="preserve"> meisten MOSO</w:t>
      </w:r>
      <w:r w:rsidR="000456A4" w:rsidRPr="003C1A59">
        <w:rPr>
          <w:rFonts w:ascii="Arial" w:hAnsi="Arial" w:cs="Arial"/>
          <w:sz w:val="22"/>
          <w:szCs w:val="22"/>
          <w:vertAlign w:val="superscript"/>
        </w:rPr>
        <w:t>®</w:t>
      </w:r>
      <w:r w:rsidR="000456A4">
        <w:rPr>
          <w:rFonts w:ascii="Arial" w:hAnsi="Arial" w:cs="Arial"/>
          <w:sz w:val="22"/>
          <w:szCs w:val="22"/>
        </w:rPr>
        <w:t xml:space="preserve"> </w:t>
      </w:r>
      <w:r w:rsidRPr="00476318">
        <w:rPr>
          <w:rFonts w:ascii="Arial" w:hAnsi="Arial" w:cs="Arial"/>
          <w:sz w:val="22"/>
          <w:szCs w:val="22"/>
        </w:rPr>
        <w:t xml:space="preserve">Bambusprodukte freisetzt. Daher sind </w:t>
      </w:r>
      <w:r w:rsidR="000456A4">
        <w:rPr>
          <w:rFonts w:ascii="Arial" w:hAnsi="Arial" w:cs="Arial"/>
          <w:sz w:val="22"/>
          <w:szCs w:val="22"/>
        </w:rPr>
        <w:t xml:space="preserve">diese </w:t>
      </w:r>
      <w:r w:rsidRPr="00476318">
        <w:rPr>
          <w:rFonts w:ascii="Arial" w:hAnsi="Arial" w:cs="Arial"/>
          <w:sz w:val="22"/>
          <w:szCs w:val="22"/>
        </w:rPr>
        <w:t>MOSO</w:t>
      </w:r>
      <w:r w:rsidRPr="00E80411">
        <w:rPr>
          <w:rFonts w:ascii="Arial" w:hAnsi="Arial" w:cs="Arial"/>
          <w:sz w:val="22"/>
          <w:szCs w:val="22"/>
          <w:vertAlign w:val="superscript"/>
        </w:rPr>
        <w:t>®</w:t>
      </w:r>
      <w:r w:rsidRPr="00476318">
        <w:rPr>
          <w:rFonts w:ascii="Arial" w:hAnsi="Arial" w:cs="Arial"/>
          <w:sz w:val="22"/>
          <w:szCs w:val="22"/>
        </w:rPr>
        <w:t xml:space="preserve"> Bambusprodukte über ihren gesamten Lebenszyklus hinweg CO</w:t>
      </w:r>
      <w:r w:rsidRPr="00E80411">
        <w:rPr>
          <w:rFonts w:ascii="Arial" w:hAnsi="Arial" w:cs="Arial"/>
          <w:sz w:val="22"/>
          <w:szCs w:val="22"/>
          <w:vertAlign w:val="subscript"/>
        </w:rPr>
        <w:t>2</w:t>
      </w:r>
      <w:r w:rsidRPr="00476318">
        <w:rPr>
          <w:rFonts w:ascii="Arial" w:hAnsi="Arial" w:cs="Arial"/>
          <w:sz w:val="22"/>
          <w:szCs w:val="22"/>
        </w:rPr>
        <w:t xml:space="preserve">-neutral. Der Abbau dieser Ressource erfolgt dank einer nachhaltigen Forstwirtschaft über eine selektive Abholzung von jährlich </w:t>
      </w:r>
      <w:r>
        <w:rPr>
          <w:rFonts w:ascii="Arial" w:hAnsi="Arial" w:cs="Arial"/>
          <w:sz w:val="22"/>
          <w:szCs w:val="22"/>
        </w:rPr>
        <w:t xml:space="preserve">rund </w:t>
      </w:r>
      <w:r w:rsidRPr="00476318">
        <w:rPr>
          <w:rFonts w:ascii="Arial" w:hAnsi="Arial" w:cs="Arial"/>
          <w:sz w:val="22"/>
          <w:szCs w:val="22"/>
        </w:rPr>
        <w:t xml:space="preserve">25% der Stämme, was dazu führt, dass der Bestand nicht gefährdet wird. Durch seine außergewöhnlichen </w:t>
      </w:r>
      <w:r w:rsidR="001903FA">
        <w:rPr>
          <w:rFonts w:ascii="Arial" w:hAnsi="Arial" w:cs="Arial"/>
          <w:sz w:val="22"/>
          <w:szCs w:val="22"/>
        </w:rPr>
        <w:t>technischen</w:t>
      </w:r>
      <w:r w:rsidR="001903FA" w:rsidRPr="00476318">
        <w:rPr>
          <w:rFonts w:ascii="Arial" w:hAnsi="Arial" w:cs="Arial"/>
          <w:sz w:val="22"/>
          <w:szCs w:val="22"/>
        </w:rPr>
        <w:t xml:space="preserve"> </w:t>
      </w:r>
      <w:r w:rsidRPr="00476318">
        <w:rPr>
          <w:rFonts w:ascii="Arial" w:hAnsi="Arial" w:cs="Arial"/>
          <w:sz w:val="22"/>
          <w:szCs w:val="22"/>
        </w:rPr>
        <w:t>Eigenschaften hat sich Bambus in den letzten Jahren zu einem stark nachgefragten Industrieerzeugnis entwickelt. Heute werden Parkettböden, Treppenstufen</w:t>
      </w:r>
      <w:r w:rsidR="001903FA">
        <w:rPr>
          <w:rFonts w:ascii="Arial" w:hAnsi="Arial" w:cs="Arial"/>
          <w:sz w:val="22"/>
          <w:szCs w:val="22"/>
        </w:rPr>
        <w:t>,</w:t>
      </w:r>
      <w:r w:rsidRPr="00476318">
        <w:rPr>
          <w:rFonts w:ascii="Arial" w:hAnsi="Arial" w:cs="Arial"/>
          <w:sz w:val="22"/>
          <w:szCs w:val="22"/>
        </w:rPr>
        <w:t xml:space="preserve"> Wand- und Deckenverkleidungen, Türpaneele, Möbel </w:t>
      </w:r>
      <w:r>
        <w:rPr>
          <w:rFonts w:ascii="Arial" w:hAnsi="Arial" w:cs="Arial"/>
          <w:sz w:val="22"/>
          <w:szCs w:val="22"/>
        </w:rPr>
        <w:t xml:space="preserve">und seit der Zulassung durch </w:t>
      </w:r>
      <w:r w:rsidR="005C549C">
        <w:rPr>
          <w:rFonts w:ascii="Arial" w:hAnsi="Arial" w:cs="Arial"/>
          <w:sz w:val="22"/>
          <w:szCs w:val="22"/>
        </w:rPr>
        <w:t xml:space="preserve">das </w:t>
      </w:r>
      <w:r w:rsidR="005C549C" w:rsidRPr="005C549C">
        <w:rPr>
          <w:rFonts w:ascii="Arial" w:hAnsi="Arial" w:cs="Arial"/>
          <w:sz w:val="22"/>
          <w:szCs w:val="22"/>
        </w:rPr>
        <w:t>Deutsche Institut für Bautechnik (DIBt)</w:t>
      </w:r>
      <w:r w:rsidR="005C549C">
        <w:rPr>
          <w:rFonts w:ascii="Arial" w:hAnsi="Arial" w:cs="Arial"/>
          <w:sz w:val="22"/>
          <w:szCs w:val="22"/>
        </w:rPr>
        <w:t xml:space="preserve"> </w:t>
      </w:r>
      <w:r>
        <w:rPr>
          <w:rFonts w:ascii="Arial" w:hAnsi="Arial" w:cs="Arial"/>
          <w:sz w:val="22"/>
          <w:szCs w:val="22"/>
        </w:rPr>
        <w:t xml:space="preserve">eben auch </w:t>
      </w:r>
      <w:r w:rsidR="001903FA" w:rsidRPr="003C1A59">
        <w:rPr>
          <w:rFonts w:ascii="Arial" w:hAnsi="Arial" w:cs="Arial"/>
          <w:sz w:val="22"/>
          <w:szCs w:val="22"/>
        </w:rPr>
        <w:t>Konstruktionsbalken</w:t>
      </w:r>
      <w:r w:rsidR="00033B76">
        <w:rPr>
          <w:rFonts w:ascii="Arial" w:hAnsi="Arial" w:cs="Arial"/>
          <w:sz w:val="22"/>
          <w:szCs w:val="22"/>
        </w:rPr>
        <w:t xml:space="preserve"> </w:t>
      </w:r>
      <w:r w:rsidRPr="00476318">
        <w:rPr>
          <w:rFonts w:ascii="Arial" w:hAnsi="Arial" w:cs="Arial"/>
          <w:sz w:val="22"/>
          <w:szCs w:val="22"/>
        </w:rPr>
        <w:t>– um nur ein paar wenige der vielen Anwendungsmöglichkeiten zu nennen – aus diesem jahrtausendalten Rohstoff hergestellt.</w:t>
      </w:r>
    </w:p>
    <w:p w14:paraId="18FC5EBF" w14:textId="77777777" w:rsidR="00476318" w:rsidRPr="00476318" w:rsidRDefault="00476318" w:rsidP="00476318">
      <w:pPr>
        <w:rPr>
          <w:rFonts w:ascii="Arial" w:hAnsi="Arial" w:cs="Arial"/>
          <w:sz w:val="22"/>
          <w:szCs w:val="22"/>
        </w:rPr>
      </w:pPr>
    </w:p>
    <w:p w14:paraId="24CB8467" w14:textId="77777777" w:rsidR="00476318" w:rsidRPr="00476318" w:rsidRDefault="00476318" w:rsidP="00476318">
      <w:pPr>
        <w:rPr>
          <w:rFonts w:ascii="Arial" w:hAnsi="Arial" w:cs="Arial"/>
          <w:sz w:val="22"/>
          <w:szCs w:val="22"/>
        </w:rPr>
      </w:pPr>
      <w:r w:rsidRPr="00476318">
        <w:rPr>
          <w:rFonts w:ascii="Arial" w:hAnsi="Arial" w:cs="Arial"/>
          <w:sz w:val="22"/>
          <w:szCs w:val="22"/>
        </w:rPr>
        <w:t xml:space="preserve"> </w:t>
      </w:r>
    </w:p>
    <w:sectPr w:rsidR="00476318" w:rsidRPr="00476318" w:rsidSect="00E80411">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40C1" w14:textId="77777777" w:rsidR="00C85ECB" w:rsidRDefault="00C85ECB" w:rsidP="00476318">
      <w:r>
        <w:separator/>
      </w:r>
    </w:p>
  </w:endnote>
  <w:endnote w:type="continuationSeparator" w:id="0">
    <w:p w14:paraId="1BFCA119" w14:textId="77777777" w:rsidR="00C85ECB" w:rsidRDefault="00C85ECB" w:rsidP="00476318">
      <w:r>
        <w:continuationSeparator/>
      </w:r>
    </w:p>
  </w:endnote>
  <w:endnote w:type="continuationNotice" w:id="1">
    <w:p w14:paraId="7C561195" w14:textId="77777777" w:rsidR="00C85ECB" w:rsidRDefault="00C85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Bold">
    <w:altName w:val="Calibri"/>
    <w:panose1 w:val="00000000000000000000"/>
    <w:charset w:val="00"/>
    <w:family w:val="auto"/>
    <w:notTrueType/>
    <w:pitch w:val="default"/>
    <w:sig w:usb0="00000003" w:usb1="00000000" w:usb2="00000000" w:usb3="00000000" w:csb0="00000001" w:csb1="00000000"/>
  </w:font>
  <w:font w:name="Gotham-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847" w14:textId="74BE9255" w:rsidR="00EB2706" w:rsidRDefault="00EB2706">
    <w:pPr>
      <w:pStyle w:val="Footer"/>
    </w:pPr>
    <w:r w:rsidRPr="00303C6E">
      <w:rPr>
        <w:rFonts w:ascii="Arial" w:hAnsi="Arial" w:cs="Arial"/>
        <w:sz w:val="14"/>
        <w:szCs w:val="14"/>
      </w:rPr>
      <w:t xml:space="preserve">Abdruck </w:t>
    </w:r>
    <w:r>
      <w:rPr>
        <w:rFonts w:ascii="Arial" w:hAnsi="Arial" w:cs="Arial"/>
        <w:sz w:val="14"/>
        <w:szCs w:val="14"/>
      </w:rPr>
      <w:t xml:space="preserve">von Text und Bilder </w:t>
    </w:r>
    <w:r w:rsidRPr="00303C6E">
      <w:rPr>
        <w:rFonts w:ascii="Arial" w:hAnsi="Arial" w:cs="Arial"/>
        <w:sz w:val="14"/>
        <w:szCs w:val="14"/>
      </w:rPr>
      <w:t>kostenfrei · Bildnachweis und Belegexemplar erbete</w:t>
    </w:r>
    <w:r>
      <w:rPr>
        <w:rFonts w:ascii="Arial" w:hAnsi="Arial" w:cs="Arial"/>
        <w:sz w:val="14"/>
        <w:szCs w:val="14"/>
      </w:rPr>
      <w:t xml:space="preserve">n an </w:t>
    </w:r>
    <w:r w:rsidR="001903FA">
      <w:rPr>
        <w:rFonts w:ascii="Arial" w:hAnsi="Arial" w:cs="Arial"/>
        <w:sz w:val="14"/>
        <w:szCs w:val="14"/>
      </w:rPr>
      <w:t>MOSO</w:t>
    </w:r>
    <w:r w:rsidR="001903FA" w:rsidRPr="003C1A59">
      <w:rPr>
        <w:rFonts w:ascii="Arial" w:hAnsi="Arial" w:cs="Arial"/>
        <w:sz w:val="14"/>
        <w:szCs w:val="14"/>
        <w:vertAlign w:val="superscript"/>
      </w:rPr>
      <w:t>®</w:t>
    </w:r>
    <w:r>
      <w:rPr>
        <w:rFonts w:ascii="Arial" w:hAnsi="Arial" w:cs="Arial"/>
        <w:sz w:val="14"/>
        <w:szCs w:val="14"/>
      </w:rPr>
      <w:br/>
      <w:t xml:space="preserve">über </w:t>
    </w:r>
    <w:bookmarkStart w:id="0" w:name="_Hlk103587527"/>
    <w:r>
      <w:rPr>
        <w:rFonts w:ascii="Arial" w:hAnsi="Arial" w:cs="Arial"/>
        <w:sz w:val="14"/>
        <w:szCs w:val="14"/>
      </w:rPr>
      <w:t>press-DE@moso.eu</w:t>
    </w:r>
    <w:bookmarkEnd w:id="0"/>
    <w:r>
      <w:rPr>
        <w:rFonts w:ascii="Arial" w:hAnsi="Arial" w:cs="Arial"/>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A0E08" w14:textId="77777777" w:rsidR="00C85ECB" w:rsidRDefault="00C85ECB" w:rsidP="00476318">
      <w:r>
        <w:separator/>
      </w:r>
    </w:p>
  </w:footnote>
  <w:footnote w:type="continuationSeparator" w:id="0">
    <w:p w14:paraId="4A350F75" w14:textId="77777777" w:rsidR="00C85ECB" w:rsidRDefault="00C85ECB" w:rsidP="00476318">
      <w:r>
        <w:continuationSeparator/>
      </w:r>
    </w:p>
  </w:footnote>
  <w:footnote w:type="continuationNotice" w:id="1">
    <w:p w14:paraId="165A7A70" w14:textId="77777777" w:rsidR="00C85ECB" w:rsidRDefault="00C85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72FA" w14:textId="77777777" w:rsidR="00476318" w:rsidRPr="004150AE" w:rsidRDefault="00476318" w:rsidP="00476318">
    <w:pPr>
      <w:tabs>
        <w:tab w:val="left" w:pos="7513"/>
      </w:tabs>
      <w:autoSpaceDE w:val="0"/>
      <w:autoSpaceDN w:val="0"/>
      <w:adjustRightInd w:val="0"/>
      <w:ind w:left="5670" w:right="-1986"/>
      <w:rPr>
        <w:rFonts w:ascii="Gotham-Light" w:eastAsia="Calibri" w:hAnsi="Gotham-Light" w:cs="Gotham-Light"/>
        <w:sz w:val="14"/>
        <w:szCs w:val="14"/>
      </w:rPr>
    </w:pPr>
    <w:r w:rsidRPr="004150AE">
      <w:rPr>
        <w:rFonts w:ascii="Gotham-Bold" w:eastAsia="Calibri" w:hAnsi="Gotham-Bold" w:cs="Gotham-Bold"/>
        <w:b/>
        <w:bCs/>
        <w:noProof/>
        <w:sz w:val="14"/>
        <w:szCs w:val="14"/>
      </w:rPr>
      <w:drawing>
        <wp:anchor distT="0" distB="0" distL="114300" distR="114300" simplePos="0" relativeHeight="251658240" behindDoc="0" locked="0" layoutInCell="1" allowOverlap="1" wp14:anchorId="7EB80EAD" wp14:editId="7617FC01">
          <wp:simplePos x="0" y="0"/>
          <wp:positionH relativeFrom="margin">
            <wp:align>left</wp:align>
          </wp:positionH>
          <wp:positionV relativeFrom="paragraph">
            <wp:posOffset>18274</wp:posOffset>
          </wp:positionV>
          <wp:extent cx="2037715" cy="485775"/>
          <wp:effectExtent l="0" t="0" r="635" b="9525"/>
          <wp:wrapSquare wrapText="bothSides"/>
          <wp:docPr id="1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SO_TEXT_bambooproducts_WHIT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715" cy="485775"/>
                  </a:xfrm>
                  <a:prstGeom prst="rect">
                    <a:avLst/>
                  </a:prstGeom>
                </pic:spPr>
              </pic:pic>
            </a:graphicData>
          </a:graphic>
        </wp:anchor>
      </w:drawing>
    </w:r>
    <w:r w:rsidRPr="004150AE">
      <w:rPr>
        <w:rFonts w:ascii="Gotham-Bold" w:eastAsia="Calibri" w:hAnsi="Gotham-Bold" w:cs="Gotham-Bold"/>
        <w:b/>
        <w:bCs/>
        <w:sz w:val="14"/>
        <w:szCs w:val="14"/>
      </w:rPr>
      <w:t>Moso International BV</w:t>
    </w:r>
    <w:r w:rsidRPr="004150AE">
      <w:rPr>
        <w:rFonts w:ascii="Gotham-Bold" w:eastAsia="Calibri" w:hAnsi="Gotham-Bold" w:cs="Gotham-Bold"/>
        <w:b/>
        <w:bCs/>
        <w:sz w:val="14"/>
        <w:szCs w:val="14"/>
      </w:rPr>
      <w:tab/>
    </w:r>
    <w:r w:rsidRPr="004150AE">
      <w:rPr>
        <w:rFonts w:ascii="Gotham-Light" w:eastAsia="Calibri" w:hAnsi="Gotham-Light" w:cs="Gotham-Light"/>
        <w:sz w:val="14"/>
        <w:szCs w:val="14"/>
      </w:rPr>
      <w:t>T +31 (0)229 265732</w:t>
    </w:r>
  </w:p>
  <w:p w14:paraId="1927A143" w14:textId="77777777" w:rsidR="00476318" w:rsidRPr="004150AE" w:rsidRDefault="00476318" w:rsidP="00476318">
    <w:pPr>
      <w:tabs>
        <w:tab w:val="left" w:pos="7513"/>
      </w:tabs>
      <w:autoSpaceDE w:val="0"/>
      <w:autoSpaceDN w:val="0"/>
      <w:adjustRightInd w:val="0"/>
      <w:ind w:left="5670" w:right="-1703"/>
      <w:rPr>
        <w:rFonts w:ascii="Gotham-Light" w:eastAsia="Calibri" w:hAnsi="Gotham-Light" w:cs="Gotham-Light"/>
        <w:sz w:val="14"/>
        <w:szCs w:val="14"/>
      </w:rPr>
    </w:pPr>
    <w:r w:rsidRPr="004150AE">
      <w:rPr>
        <w:rFonts w:ascii="Gotham-Light" w:eastAsia="Calibri" w:hAnsi="Gotham-Light" w:cs="Gotham-Light"/>
        <w:sz w:val="14"/>
        <w:szCs w:val="14"/>
      </w:rPr>
      <w:t>Adam Smithweg 2</w:t>
    </w:r>
    <w:r w:rsidRPr="004150AE">
      <w:rPr>
        <w:rFonts w:ascii="Gotham-Light" w:eastAsia="Calibri" w:hAnsi="Gotham-Light" w:cs="Gotham-Light"/>
        <w:sz w:val="14"/>
        <w:szCs w:val="14"/>
      </w:rPr>
      <w:tab/>
      <w:t>F +31 (0)229 267759</w:t>
    </w:r>
  </w:p>
  <w:p w14:paraId="206242E9" w14:textId="77777777" w:rsidR="00476318" w:rsidRPr="004150AE" w:rsidRDefault="00476318" w:rsidP="00476318">
    <w:pPr>
      <w:tabs>
        <w:tab w:val="left" w:pos="7513"/>
      </w:tabs>
      <w:autoSpaceDE w:val="0"/>
      <w:autoSpaceDN w:val="0"/>
      <w:adjustRightInd w:val="0"/>
      <w:ind w:left="5670" w:right="-1986"/>
      <w:rPr>
        <w:rFonts w:ascii="Gotham-Light" w:eastAsia="Calibri" w:hAnsi="Gotham-Light" w:cs="Gotham-Light"/>
        <w:sz w:val="14"/>
        <w:szCs w:val="14"/>
      </w:rPr>
    </w:pPr>
    <w:r w:rsidRPr="004150AE">
      <w:rPr>
        <w:rFonts w:ascii="Gotham-Light" w:eastAsia="Calibri" w:hAnsi="Gotham-Light" w:cs="Gotham-Light"/>
        <w:sz w:val="14"/>
        <w:szCs w:val="14"/>
      </w:rPr>
      <w:t>1689 ZW Zwaag</w:t>
    </w:r>
    <w:r w:rsidRPr="004150AE">
      <w:rPr>
        <w:rFonts w:ascii="Gotham-Light" w:eastAsia="Calibri" w:hAnsi="Gotham-Light" w:cs="Gotham-Light"/>
        <w:sz w:val="14"/>
        <w:szCs w:val="14"/>
      </w:rPr>
      <w:tab/>
      <w:t>info@moso.eu</w:t>
    </w:r>
  </w:p>
  <w:p w14:paraId="74ADA7A1" w14:textId="77777777" w:rsidR="00476318" w:rsidRPr="004150AE" w:rsidRDefault="00476318" w:rsidP="00476318">
    <w:pPr>
      <w:tabs>
        <w:tab w:val="left" w:pos="7513"/>
      </w:tabs>
      <w:autoSpaceDE w:val="0"/>
      <w:autoSpaceDN w:val="0"/>
      <w:adjustRightInd w:val="0"/>
      <w:ind w:left="5670" w:right="-1845"/>
      <w:rPr>
        <w:rFonts w:ascii="Gotham-Light" w:eastAsia="Calibri" w:hAnsi="Gotham-Light" w:cs="Gotham-Light"/>
        <w:sz w:val="14"/>
        <w:szCs w:val="14"/>
      </w:rPr>
    </w:pPr>
    <w:r w:rsidRPr="004150AE">
      <w:rPr>
        <w:rFonts w:ascii="Gotham-Light" w:eastAsia="Calibri" w:hAnsi="Gotham-Light" w:cs="Gotham-Light"/>
        <w:sz w:val="14"/>
        <w:szCs w:val="14"/>
      </w:rPr>
      <w:t>Niederlande</w:t>
    </w:r>
    <w:r w:rsidRPr="004150AE">
      <w:rPr>
        <w:rFonts w:ascii="Gotham-Light" w:eastAsia="Calibri" w:hAnsi="Gotham-Light" w:cs="Gotham-Light"/>
        <w:sz w:val="14"/>
        <w:szCs w:val="14"/>
      </w:rPr>
      <w:tab/>
    </w:r>
    <w:hyperlink r:id="rId2" w:history="1">
      <w:r w:rsidRPr="004150AE">
        <w:rPr>
          <w:rFonts w:ascii="Gotham-Light" w:eastAsia="Calibri" w:hAnsi="Gotham-Light" w:cs="Gotham-Light"/>
          <w:color w:val="0563C1"/>
          <w:sz w:val="14"/>
          <w:szCs w:val="14"/>
          <w:u w:val="single"/>
        </w:rPr>
        <w:t>www.moso.eu</w:t>
      </w:r>
    </w:hyperlink>
  </w:p>
  <w:p w14:paraId="4504B42A" w14:textId="77777777" w:rsidR="00476318" w:rsidRDefault="00476318">
    <w:pPr>
      <w:pStyle w:val="Header"/>
    </w:pPr>
  </w:p>
  <w:p w14:paraId="60807FA7" w14:textId="77777777" w:rsidR="00476318" w:rsidRDefault="004763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24"/>
    <w:rsid w:val="00011EC4"/>
    <w:rsid w:val="00033B76"/>
    <w:rsid w:val="00043E6C"/>
    <w:rsid w:val="000456A4"/>
    <w:rsid w:val="000B3D79"/>
    <w:rsid w:val="001903FA"/>
    <w:rsid w:val="001B4F20"/>
    <w:rsid w:val="001C03AD"/>
    <w:rsid w:val="001E4EAA"/>
    <w:rsid w:val="002A5EB7"/>
    <w:rsid w:val="002E1251"/>
    <w:rsid w:val="002E71E6"/>
    <w:rsid w:val="003038EF"/>
    <w:rsid w:val="0032767B"/>
    <w:rsid w:val="0033676B"/>
    <w:rsid w:val="0035569B"/>
    <w:rsid w:val="003C1A59"/>
    <w:rsid w:val="003C50BF"/>
    <w:rsid w:val="003F39F3"/>
    <w:rsid w:val="00415AAB"/>
    <w:rsid w:val="00445D5C"/>
    <w:rsid w:val="00476318"/>
    <w:rsid w:val="00486300"/>
    <w:rsid w:val="00503B7F"/>
    <w:rsid w:val="00510EBC"/>
    <w:rsid w:val="00526F15"/>
    <w:rsid w:val="0055316C"/>
    <w:rsid w:val="005C549C"/>
    <w:rsid w:val="005E0760"/>
    <w:rsid w:val="005E7C73"/>
    <w:rsid w:val="005F20E3"/>
    <w:rsid w:val="005F44F6"/>
    <w:rsid w:val="00631B60"/>
    <w:rsid w:val="006614C8"/>
    <w:rsid w:val="006C374D"/>
    <w:rsid w:val="006C65A1"/>
    <w:rsid w:val="006C7DD7"/>
    <w:rsid w:val="0075296D"/>
    <w:rsid w:val="007835B0"/>
    <w:rsid w:val="00797EE2"/>
    <w:rsid w:val="007B7968"/>
    <w:rsid w:val="007D0143"/>
    <w:rsid w:val="008154D9"/>
    <w:rsid w:val="00827DE9"/>
    <w:rsid w:val="00891D39"/>
    <w:rsid w:val="008A3DDB"/>
    <w:rsid w:val="008A7BE2"/>
    <w:rsid w:val="008C74B2"/>
    <w:rsid w:val="00906969"/>
    <w:rsid w:val="00942988"/>
    <w:rsid w:val="00956E18"/>
    <w:rsid w:val="00961C7B"/>
    <w:rsid w:val="00A43C21"/>
    <w:rsid w:val="00A81C64"/>
    <w:rsid w:val="00AA4D98"/>
    <w:rsid w:val="00AA70C0"/>
    <w:rsid w:val="00AD1EC8"/>
    <w:rsid w:val="00AF1D06"/>
    <w:rsid w:val="00B20824"/>
    <w:rsid w:val="00BF037B"/>
    <w:rsid w:val="00C85ECB"/>
    <w:rsid w:val="00C919C2"/>
    <w:rsid w:val="00CF225B"/>
    <w:rsid w:val="00D20871"/>
    <w:rsid w:val="00D975E3"/>
    <w:rsid w:val="00DD537A"/>
    <w:rsid w:val="00DF1785"/>
    <w:rsid w:val="00E218B6"/>
    <w:rsid w:val="00E34302"/>
    <w:rsid w:val="00E80411"/>
    <w:rsid w:val="00E838FF"/>
    <w:rsid w:val="00E902DC"/>
    <w:rsid w:val="00EB2706"/>
    <w:rsid w:val="00F01A6D"/>
    <w:rsid w:val="00F2194A"/>
    <w:rsid w:val="00F22802"/>
    <w:rsid w:val="00F41BBD"/>
    <w:rsid w:val="00F4728D"/>
    <w:rsid w:val="00FB0BEA"/>
    <w:rsid w:val="00FF2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CA894E"/>
  <w14:defaultImageDpi w14:val="32767"/>
  <w15:chartTrackingRefBased/>
  <w15:docId w15:val="{F0F7BD29-BA96-481F-B367-BF39B225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34302"/>
    <w:pPr>
      <w:spacing w:line="360" w:lineRule="auto"/>
    </w:pPr>
    <w:rPr>
      <w:rFonts w:ascii="Arial" w:eastAsia="Times New Roman" w:hAnsi="Arial" w:cs="Times New Roman"/>
      <w:sz w:val="20"/>
      <w:lang w:eastAsia="de-DE"/>
    </w:rPr>
  </w:style>
  <w:style w:type="character" w:customStyle="1" w:styleId="BodyTextChar">
    <w:name w:val="Body Text Char"/>
    <w:basedOn w:val="DefaultParagraphFont"/>
    <w:link w:val="BodyText"/>
    <w:semiHidden/>
    <w:rsid w:val="00E34302"/>
    <w:rPr>
      <w:rFonts w:ascii="Arial" w:eastAsia="Times New Roman" w:hAnsi="Arial" w:cs="Times New Roman"/>
      <w:sz w:val="20"/>
      <w:lang w:eastAsia="de-DE"/>
    </w:rPr>
  </w:style>
  <w:style w:type="character" w:styleId="Hyperlink">
    <w:name w:val="Hyperlink"/>
    <w:basedOn w:val="DefaultParagraphFont"/>
    <w:uiPriority w:val="99"/>
    <w:unhideWhenUsed/>
    <w:rsid w:val="00476318"/>
    <w:rPr>
      <w:color w:val="0563C1" w:themeColor="hyperlink"/>
      <w:u w:val="single"/>
    </w:rPr>
  </w:style>
  <w:style w:type="character" w:styleId="UnresolvedMention">
    <w:name w:val="Unresolved Mention"/>
    <w:basedOn w:val="DefaultParagraphFont"/>
    <w:uiPriority w:val="99"/>
    <w:rsid w:val="00476318"/>
    <w:rPr>
      <w:color w:val="605E5C"/>
      <w:shd w:val="clear" w:color="auto" w:fill="E1DFDD"/>
    </w:rPr>
  </w:style>
  <w:style w:type="character" w:styleId="FollowedHyperlink">
    <w:name w:val="FollowedHyperlink"/>
    <w:basedOn w:val="DefaultParagraphFont"/>
    <w:uiPriority w:val="99"/>
    <w:semiHidden/>
    <w:unhideWhenUsed/>
    <w:rsid w:val="00476318"/>
    <w:rPr>
      <w:color w:val="954F72" w:themeColor="followedHyperlink"/>
      <w:u w:val="single"/>
    </w:rPr>
  </w:style>
  <w:style w:type="paragraph" w:customStyle="1" w:styleId="Paragrafobase">
    <w:name w:val="[Paragrafo base]"/>
    <w:rsid w:val="00476318"/>
    <w:pPr>
      <w:widowControl w:val="0"/>
      <w:pBdr>
        <w:top w:val="nil"/>
        <w:left w:val="nil"/>
        <w:bottom w:val="nil"/>
        <w:right w:val="nil"/>
        <w:between w:val="nil"/>
        <w:bar w:val="nil"/>
      </w:pBdr>
      <w:spacing w:line="288" w:lineRule="auto"/>
    </w:pPr>
    <w:rPr>
      <w:rFonts w:ascii="Lucida Grande" w:eastAsia="Arial Unicode MS" w:hAnsi="Lucida Grande" w:cs="Arial Unicode MS"/>
      <w:color w:val="000000"/>
      <w:u w:color="000000"/>
      <w:bdr w:val="nil"/>
      <w:lang w:val="ja-JP" w:eastAsia="ja-JP"/>
    </w:rPr>
  </w:style>
  <w:style w:type="paragraph" w:styleId="Header">
    <w:name w:val="header"/>
    <w:basedOn w:val="Normal"/>
    <w:link w:val="HeaderChar"/>
    <w:uiPriority w:val="99"/>
    <w:unhideWhenUsed/>
    <w:rsid w:val="00476318"/>
    <w:pPr>
      <w:tabs>
        <w:tab w:val="center" w:pos="4536"/>
        <w:tab w:val="right" w:pos="9072"/>
      </w:tabs>
    </w:pPr>
  </w:style>
  <w:style w:type="character" w:customStyle="1" w:styleId="HeaderChar">
    <w:name w:val="Header Char"/>
    <w:basedOn w:val="DefaultParagraphFont"/>
    <w:link w:val="Header"/>
    <w:uiPriority w:val="99"/>
    <w:rsid w:val="00476318"/>
  </w:style>
  <w:style w:type="paragraph" w:styleId="Footer">
    <w:name w:val="footer"/>
    <w:basedOn w:val="Normal"/>
    <w:link w:val="FooterChar"/>
    <w:unhideWhenUsed/>
    <w:rsid w:val="00476318"/>
    <w:pPr>
      <w:tabs>
        <w:tab w:val="center" w:pos="4536"/>
        <w:tab w:val="right" w:pos="9072"/>
      </w:tabs>
    </w:pPr>
  </w:style>
  <w:style w:type="character" w:customStyle="1" w:styleId="FooterChar">
    <w:name w:val="Footer Char"/>
    <w:basedOn w:val="DefaultParagraphFont"/>
    <w:link w:val="Footer"/>
    <w:uiPriority w:val="99"/>
    <w:rsid w:val="00476318"/>
  </w:style>
  <w:style w:type="paragraph" w:styleId="Revision">
    <w:name w:val="Revision"/>
    <w:hidden/>
    <w:uiPriority w:val="99"/>
    <w:semiHidden/>
    <w:rsid w:val="006C65A1"/>
  </w:style>
  <w:style w:type="character" w:customStyle="1" w:styleId="cf01">
    <w:name w:val="cf01"/>
    <w:basedOn w:val="DefaultParagraphFont"/>
    <w:rsid w:val="001903FA"/>
    <w:rPr>
      <w:rFonts w:ascii="Segoe UI" w:hAnsi="Segoe UI" w:cs="Segoe UI" w:hint="default"/>
      <w:sz w:val="18"/>
      <w:szCs w:val="18"/>
    </w:rPr>
  </w:style>
  <w:style w:type="character" w:styleId="CommentReference">
    <w:name w:val="annotation reference"/>
    <w:basedOn w:val="DefaultParagraphFont"/>
    <w:uiPriority w:val="99"/>
    <w:semiHidden/>
    <w:unhideWhenUsed/>
    <w:rsid w:val="00E218B6"/>
    <w:rPr>
      <w:sz w:val="16"/>
      <w:szCs w:val="16"/>
    </w:rPr>
  </w:style>
  <w:style w:type="paragraph" w:styleId="CommentText">
    <w:name w:val="annotation text"/>
    <w:basedOn w:val="Normal"/>
    <w:link w:val="CommentTextChar"/>
    <w:uiPriority w:val="99"/>
    <w:unhideWhenUsed/>
    <w:rsid w:val="00E218B6"/>
    <w:rPr>
      <w:sz w:val="20"/>
      <w:szCs w:val="20"/>
    </w:rPr>
  </w:style>
  <w:style w:type="character" w:customStyle="1" w:styleId="CommentTextChar">
    <w:name w:val="Comment Text Char"/>
    <w:basedOn w:val="DefaultParagraphFont"/>
    <w:link w:val="CommentText"/>
    <w:uiPriority w:val="99"/>
    <w:rsid w:val="00E218B6"/>
    <w:rPr>
      <w:sz w:val="20"/>
      <w:szCs w:val="20"/>
    </w:rPr>
  </w:style>
  <w:style w:type="paragraph" w:styleId="CommentSubject">
    <w:name w:val="annotation subject"/>
    <w:basedOn w:val="CommentText"/>
    <w:next w:val="CommentText"/>
    <w:link w:val="CommentSubjectChar"/>
    <w:uiPriority w:val="99"/>
    <w:semiHidden/>
    <w:unhideWhenUsed/>
    <w:rsid w:val="00E218B6"/>
    <w:rPr>
      <w:b/>
      <w:bCs/>
    </w:rPr>
  </w:style>
  <w:style w:type="character" w:customStyle="1" w:styleId="CommentSubjectChar">
    <w:name w:val="Comment Subject Char"/>
    <w:basedOn w:val="CommentTextChar"/>
    <w:link w:val="CommentSubject"/>
    <w:uiPriority w:val="99"/>
    <w:semiHidden/>
    <w:rsid w:val="00E218B6"/>
    <w:rPr>
      <w:b/>
      <w:bCs/>
      <w:sz w:val="20"/>
      <w:szCs w:val="20"/>
    </w:rPr>
  </w:style>
  <w:style w:type="paragraph" w:styleId="BalloonText">
    <w:name w:val="Balloon Text"/>
    <w:basedOn w:val="Normal"/>
    <w:link w:val="BalloonTextChar"/>
    <w:uiPriority w:val="99"/>
    <w:semiHidden/>
    <w:unhideWhenUsed/>
    <w:rsid w:val="003C1A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1A59"/>
    <w:rPr>
      <w:rFonts w:ascii="Times New Roman" w:hAnsi="Times New Roman" w:cs="Times New Roman"/>
      <w:sz w:val="18"/>
      <w:szCs w:val="18"/>
    </w:rPr>
  </w:style>
  <w:style w:type="table" w:styleId="TableGrid">
    <w:name w:val="Table Grid"/>
    <w:basedOn w:val="TableNormal"/>
    <w:uiPriority w:val="39"/>
    <w:rsid w:val="003C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5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so-bamboo.com/de/produkt/bambus-konstruktionshoelzer/?lang_selected=true" TargetMode="External"/><Relationship Id="rId13" Type="http://schemas.openxmlformats.org/officeDocument/2006/relationships/hyperlink" Target="mailto:pfundstein@agentur-pfundstein.d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DE@moso.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eref-web.de/mail/client/Wi2nwAkuQ0M/dereferrer/?redirectUrl=https%3A%2F%2Fwww.dropbox.com%2Fsh%2F9cczam2hrdfchwd%2FAABUfQpA0zXI2gG6PhCakbTIa%3Fdl%3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moso.eu" TargetMode="External"/><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1200</Words>
  <Characters>6846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beatrix pfundstein</dc:creator>
  <cp:keywords/>
  <dc:description/>
  <cp:lastModifiedBy>José de Ruijter-Luken</cp:lastModifiedBy>
  <cp:revision>3</cp:revision>
  <cp:lastPrinted>2022-07-14T12:08:00Z</cp:lastPrinted>
  <dcterms:created xsi:type="dcterms:W3CDTF">2022-07-19T15:43:00Z</dcterms:created>
  <dcterms:modified xsi:type="dcterms:W3CDTF">2022-07-19T15:43:00Z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ad0d50-9cbb-471c-bae7-38b20ec0f1f9_Enabled">
    <vt:lpwstr>true</vt:lpwstr>
  </property>
  <property fmtid="{D5CDD505-2E9C-101B-9397-08002B2CF9AE}" pid="3" name="MSIP_Label_4bad0d50-9cbb-471c-bae7-38b20ec0f1f9_SetDate">
    <vt:lpwstr>2022-07-01T12:14:50Z</vt:lpwstr>
  </property>
  <property fmtid="{D5CDD505-2E9C-101B-9397-08002B2CF9AE}" pid="4" name="MSIP_Label_4bad0d50-9cbb-471c-bae7-38b20ec0f1f9_Method">
    <vt:lpwstr>Standard</vt:lpwstr>
  </property>
  <property fmtid="{D5CDD505-2E9C-101B-9397-08002B2CF9AE}" pid="5" name="MSIP_Label_4bad0d50-9cbb-471c-bae7-38b20ec0f1f9_Name">
    <vt:lpwstr>Intern</vt:lpwstr>
  </property>
  <property fmtid="{D5CDD505-2E9C-101B-9397-08002B2CF9AE}" pid="6" name="MSIP_Label_4bad0d50-9cbb-471c-bae7-38b20ec0f1f9_SiteId">
    <vt:lpwstr>35aa8c5b-ac0a-4b15-9788-ff6dfa22901f</vt:lpwstr>
  </property>
  <property fmtid="{D5CDD505-2E9C-101B-9397-08002B2CF9AE}" pid="7" name="MSIP_Label_4bad0d50-9cbb-471c-bae7-38b20ec0f1f9_ActionId">
    <vt:lpwstr>195f55fc-7018-4a09-bc37-270b0bea3d6e</vt:lpwstr>
  </property>
  <property fmtid="{D5CDD505-2E9C-101B-9397-08002B2CF9AE}" pid="8" name="MSIP_Label_4bad0d50-9cbb-471c-bae7-38b20ec0f1f9_ContentBits">
    <vt:lpwstr>0</vt:lpwstr>
  </property>
</Properties>
</file>